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1E" w:rsidRPr="00A300DE" w:rsidRDefault="005F1879">
      <w:pPr>
        <w:ind w:right="-9"/>
        <w:jc w:val="center"/>
        <w:rPr>
          <w:rFonts w:ascii="Arial" w:hAnsi="Arial" w:cs="Arial"/>
          <w:sz w:val="15"/>
          <w:szCs w:val="15"/>
        </w:rPr>
      </w:pPr>
      <w:r w:rsidRPr="00A300DE">
        <w:rPr>
          <w:rFonts w:ascii="Arial" w:eastAsia="Arial" w:hAnsi="Arial" w:cs="Arial"/>
          <w:b/>
          <w:bCs/>
          <w:sz w:val="15"/>
          <w:szCs w:val="15"/>
        </w:rPr>
        <w:t>ДОГОВОР НА ПРЕДОСТАВЛЕНИЕ ТЕЛЕКОММУНИКАЦИОННЫХ УСЛУГ</w:t>
      </w:r>
    </w:p>
    <w:p w:rsidR="00A01F1E" w:rsidRPr="00A300DE" w:rsidRDefault="00A01F1E">
      <w:pPr>
        <w:spacing w:line="27" w:lineRule="exact"/>
        <w:rPr>
          <w:rFonts w:ascii="Arial" w:hAnsi="Arial" w:cs="Arial"/>
          <w:sz w:val="15"/>
          <w:szCs w:val="15"/>
        </w:rPr>
      </w:pPr>
    </w:p>
    <w:p w:rsidR="00A01F1E" w:rsidRPr="00A300DE" w:rsidRDefault="00D2142B">
      <w:pPr>
        <w:ind w:right="-9"/>
        <w:jc w:val="center"/>
        <w:rPr>
          <w:rFonts w:ascii="Arial" w:hAnsi="Arial" w:cs="Arial"/>
          <w:sz w:val="15"/>
          <w:szCs w:val="15"/>
        </w:rPr>
      </w:pPr>
      <w:r w:rsidRPr="00A300DE">
        <w:rPr>
          <w:rFonts w:ascii="Arial" w:eastAsia="Arial" w:hAnsi="Arial" w:cs="Arial"/>
          <w:b/>
          <w:bCs/>
          <w:sz w:val="15"/>
          <w:szCs w:val="15"/>
        </w:rPr>
        <w:t>№</w:t>
      </w:r>
    </w:p>
    <w:p w:rsidR="00A01F1E" w:rsidRPr="00A300DE" w:rsidRDefault="00A01F1E">
      <w:pPr>
        <w:spacing w:line="291" w:lineRule="exact"/>
        <w:rPr>
          <w:rFonts w:ascii="Arial" w:hAnsi="Arial" w:cs="Arial"/>
          <w:sz w:val="15"/>
          <w:szCs w:val="15"/>
        </w:rPr>
      </w:pPr>
    </w:p>
    <w:p w:rsidR="00A01F1E" w:rsidRPr="00A300DE" w:rsidRDefault="00D2142B">
      <w:pPr>
        <w:jc w:val="right"/>
        <w:rPr>
          <w:rFonts w:ascii="Arial" w:hAnsi="Arial" w:cs="Arial"/>
          <w:sz w:val="15"/>
          <w:szCs w:val="15"/>
        </w:rPr>
      </w:pPr>
      <w:r w:rsidRPr="00A300DE">
        <w:rPr>
          <w:rFonts w:ascii="Arial" w:eastAsia="Arial" w:hAnsi="Arial" w:cs="Arial"/>
          <w:sz w:val="15"/>
          <w:szCs w:val="15"/>
        </w:rPr>
        <w:t>дата</w:t>
      </w:r>
    </w:p>
    <w:p w:rsidR="00A01F1E" w:rsidRPr="00A300DE" w:rsidRDefault="00A01F1E" w:rsidP="00A300DE">
      <w:pPr>
        <w:spacing w:line="255" w:lineRule="exact"/>
        <w:jc w:val="both"/>
        <w:rPr>
          <w:rFonts w:ascii="Arial" w:hAnsi="Arial" w:cs="Arial"/>
          <w:sz w:val="15"/>
          <w:szCs w:val="15"/>
        </w:rPr>
      </w:pPr>
    </w:p>
    <w:p w:rsidR="00A300DE" w:rsidRPr="00A300DE" w:rsidRDefault="00A300DE" w:rsidP="00A300DE">
      <w:pPr>
        <w:pStyle w:val="a8"/>
        <w:tabs>
          <w:tab w:val="left" w:pos="5904"/>
          <w:tab w:val="left" w:pos="7613"/>
        </w:tabs>
        <w:ind w:right="107" w:firstLine="720"/>
        <w:jc w:val="both"/>
      </w:pPr>
      <w:r w:rsidRPr="00A300DE">
        <w:rPr>
          <w:b/>
        </w:rPr>
        <w:t>Общество</w:t>
      </w:r>
      <w:r w:rsidRPr="00A300DE">
        <w:rPr>
          <w:b/>
          <w:spacing w:val="94"/>
        </w:rPr>
        <w:t xml:space="preserve"> </w:t>
      </w:r>
      <w:r w:rsidRPr="00A300DE">
        <w:rPr>
          <w:b/>
        </w:rPr>
        <w:t>с</w:t>
      </w:r>
      <w:r w:rsidRPr="00A300DE">
        <w:rPr>
          <w:b/>
          <w:spacing w:val="93"/>
        </w:rPr>
        <w:t xml:space="preserve"> </w:t>
      </w:r>
      <w:r w:rsidRPr="00A300DE">
        <w:rPr>
          <w:b/>
        </w:rPr>
        <w:t>ограниченной</w:t>
      </w:r>
      <w:r w:rsidRPr="00A300DE">
        <w:rPr>
          <w:b/>
          <w:spacing w:val="103"/>
        </w:rPr>
        <w:t xml:space="preserve"> </w:t>
      </w:r>
      <w:r w:rsidRPr="00A300DE">
        <w:rPr>
          <w:b/>
        </w:rPr>
        <w:t>ответственностью «Криэйтив Директ Маркетинг Солюшенс»</w:t>
      </w:r>
      <w:r w:rsidRPr="00A300DE">
        <w:t>,</w:t>
      </w:r>
      <w:r w:rsidRPr="00A300DE">
        <w:rPr>
          <w:spacing w:val="46"/>
        </w:rPr>
        <w:t xml:space="preserve"> </w:t>
      </w:r>
      <w:r w:rsidRPr="00A300DE">
        <w:t>именуемое</w:t>
      </w:r>
      <w:r w:rsidRPr="00A300DE">
        <w:rPr>
          <w:spacing w:val="43"/>
        </w:rPr>
        <w:t xml:space="preserve"> </w:t>
      </w:r>
      <w:r w:rsidRPr="00A300DE">
        <w:t>в</w:t>
      </w:r>
      <w:r w:rsidRPr="00A300DE">
        <w:rPr>
          <w:spacing w:val="45"/>
        </w:rPr>
        <w:t xml:space="preserve"> </w:t>
      </w:r>
      <w:r w:rsidRPr="00A300DE">
        <w:t xml:space="preserve">дальнейшем </w:t>
      </w:r>
      <w:r w:rsidRPr="00A300DE">
        <w:rPr>
          <w:spacing w:val="-53"/>
        </w:rPr>
        <w:t xml:space="preserve"> </w:t>
      </w:r>
      <w:r w:rsidRPr="00A300DE">
        <w:rPr>
          <w:b/>
        </w:rPr>
        <w:t>ИСПОЛНИТЕЛЬ</w:t>
      </w:r>
      <w:r w:rsidRPr="00A300DE">
        <w:t>,</w:t>
      </w:r>
      <w:r w:rsidRPr="00A300DE">
        <w:rPr>
          <w:spacing w:val="31"/>
        </w:rPr>
        <w:t xml:space="preserve"> </w:t>
      </w:r>
      <w:r w:rsidRPr="00A300DE">
        <w:t>в</w:t>
      </w:r>
      <w:r w:rsidRPr="00A300DE">
        <w:rPr>
          <w:spacing w:val="25"/>
        </w:rPr>
        <w:t xml:space="preserve"> </w:t>
      </w:r>
      <w:r w:rsidRPr="00A300DE">
        <w:t>лице</w:t>
      </w:r>
      <w:r w:rsidRPr="00A300DE">
        <w:rPr>
          <w:spacing w:val="23"/>
        </w:rPr>
        <w:t xml:space="preserve"> </w:t>
      </w:r>
      <w:r w:rsidRPr="00A300DE">
        <w:t>Генерального</w:t>
      </w:r>
      <w:r w:rsidRPr="00A300DE">
        <w:rPr>
          <w:spacing w:val="26"/>
        </w:rPr>
        <w:t xml:space="preserve"> </w:t>
      </w:r>
      <w:r w:rsidRPr="00A300DE">
        <w:t>директора Балашова Михаила Сергеевича,</w:t>
      </w:r>
      <w:r w:rsidRPr="00A300DE">
        <w:rPr>
          <w:spacing w:val="33"/>
        </w:rPr>
        <w:t xml:space="preserve"> </w:t>
      </w:r>
      <w:r w:rsidRPr="00A300DE">
        <w:t>действующего</w:t>
      </w:r>
      <w:r w:rsidRPr="00A300DE">
        <w:rPr>
          <w:spacing w:val="28"/>
        </w:rPr>
        <w:t xml:space="preserve"> </w:t>
      </w:r>
      <w:r w:rsidRPr="00A300DE">
        <w:t>на</w:t>
      </w:r>
      <w:r w:rsidRPr="00A300DE">
        <w:rPr>
          <w:spacing w:val="38"/>
        </w:rPr>
        <w:t xml:space="preserve"> </w:t>
      </w:r>
      <w:r w:rsidRPr="00A300DE">
        <w:t>основании</w:t>
      </w:r>
      <w:r w:rsidRPr="00A300DE">
        <w:rPr>
          <w:spacing w:val="30"/>
        </w:rPr>
        <w:t xml:space="preserve"> </w:t>
      </w:r>
      <w:r w:rsidRPr="00A300DE">
        <w:t>Устава,</w:t>
      </w:r>
      <w:r w:rsidRPr="00A300DE">
        <w:rPr>
          <w:spacing w:val="30"/>
        </w:rPr>
        <w:t xml:space="preserve"> </w:t>
      </w:r>
      <w:r w:rsidRPr="00A300DE">
        <w:t>с</w:t>
      </w:r>
      <w:r w:rsidRPr="00A300DE">
        <w:rPr>
          <w:spacing w:val="29"/>
        </w:rPr>
        <w:t xml:space="preserve"> </w:t>
      </w:r>
      <w:r w:rsidRPr="00A300DE">
        <w:t>одной</w:t>
      </w:r>
      <w:r w:rsidRPr="00A300DE">
        <w:rPr>
          <w:spacing w:val="-52"/>
        </w:rPr>
        <w:t xml:space="preserve"> </w:t>
      </w:r>
      <w:r w:rsidRPr="00A300DE">
        <w:t>стороны,</w:t>
      </w:r>
      <w:r w:rsidRPr="00A300DE">
        <w:rPr>
          <w:spacing w:val="4"/>
        </w:rPr>
        <w:t xml:space="preserve"> </w:t>
      </w:r>
      <w:r w:rsidRPr="00A300DE">
        <w:t>и</w:t>
      </w:r>
    </w:p>
    <w:p w:rsidR="004F0724" w:rsidRPr="00E72CB7" w:rsidRDefault="004F0724" w:rsidP="004F0724">
      <w:pPr>
        <w:spacing w:line="283" w:lineRule="auto"/>
        <w:ind w:left="10"/>
        <w:jc w:val="both"/>
        <w:rPr>
          <w:rFonts w:ascii="Arial" w:hAnsi="Arial" w:cs="Arial"/>
          <w:color w:val="000000"/>
          <w:sz w:val="15"/>
          <w:szCs w:val="15"/>
          <w:shd w:val="clear" w:color="auto" w:fill="F3F3F3"/>
        </w:rPr>
      </w:pPr>
      <w:r>
        <w:rPr>
          <w:rFonts w:ascii="Arial" w:eastAsia="Arial" w:hAnsi="Arial" w:cs="Arial"/>
          <w:sz w:val="15"/>
          <w:szCs w:val="15"/>
        </w:rPr>
        <w:t xml:space="preserve">и </w:t>
      </w:r>
      <w:r w:rsidRPr="00E72CB7">
        <w:rPr>
          <w:rFonts w:ascii="Arial" w:eastAsia="Arial" w:hAnsi="Arial" w:cs="Arial"/>
          <w:sz w:val="15"/>
          <w:szCs w:val="15"/>
        </w:rPr>
        <w:t xml:space="preserve">Лицензий РФ, выданных Федеральной службой по надзору в сфере связи, информационных технологий и массовых коммуникаций: Лицензия </w:t>
      </w:r>
      <w:r>
        <w:rPr>
          <w:rFonts w:ascii="Arial" w:eastAsia="Arial" w:hAnsi="Arial" w:cs="Arial"/>
          <w:sz w:val="15"/>
          <w:szCs w:val="15"/>
        </w:rPr>
        <w:t>_______________________________________________________________________________________________________________________</w:t>
      </w:r>
      <w:r>
        <w:rPr>
          <w:rFonts w:ascii="Arial" w:hAnsi="Arial" w:cs="Arial"/>
          <w:color w:val="000000" w:themeColor="text1"/>
          <w:sz w:val="15"/>
          <w:szCs w:val="15"/>
          <w:shd w:val="clear" w:color="auto" w:fill="F3F3F3"/>
        </w:rPr>
        <w:t>,</w:t>
      </w:r>
      <w:r w:rsidRPr="009D127E">
        <w:rPr>
          <w:rFonts w:ascii="Open Sans" w:hAnsi="Open Sans" w:cs="Open Sans"/>
          <w:color w:val="000000"/>
          <w:sz w:val="20"/>
          <w:szCs w:val="20"/>
          <w:shd w:val="clear" w:color="auto" w:fill="FFFFFF"/>
        </w:rPr>
        <w:t xml:space="preserve"> </w:t>
      </w:r>
      <w:r w:rsidRPr="009D127E">
        <w:rPr>
          <w:rFonts w:ascii="Arial" w:eastAsia="Arial" w:hAnsi="Arial" w:cs="Arial"/>
          <w:sz w:val="15"/>
          <w:szCs w:val="15"/>
        </w:rPr>
        <w:t>и</w:t>
      </w:r>
      <w:r>
        <w:rPr>
          <w:rFonts w:ascii="Arial" w:eastAsia="Arial" w:hAnsi="Arial" w:cs="Arial"/>
          <w:sz w:val="15"/>
          <w:szCs w:val="15"/>
        </w:rPr>
        <w:t xml:space="preserve"> </w:t>
      </w:r>
      <w:r w:rsidRPr="004F0724">
        <w:rPr>
          <w:rFonts w:ascii="Arial" w:eastAsia="Arial" w:hAnsi="Arial" w:cs="Arial"/>
          <w:bCs/>
          <w:sz w:val="16"/>
          <w:szCs w:val="16"/>
        </w:rPr>
        <w:t>________________________________________________</w:t>
      </w:r>
      <w:r w:rsidRPr="004F0724">
        <w:rPr>
          <w:rFonts w:ascii="Arial" w:eastAsia="Arial" w:hAnsi="Arial" w:cs="Arial"/>
          <w:sz w:val="15"/>
          <w:szCs w:val="15"/>
        </w:rPr>
        <w:t xml:space="preserve"> в дальнейшем </w:t>
      </w:r>
      <w:r>
        <w:rPr>
          <w:rFonts w:ascii="Arial" w:eastAsia="Arial" w:hAnsi="Arial" w:cs="Arial"/>
          <w:b/>
          <w:sz w:val="15"/>
          <w:szCs w:val="15"/>
        </w:rPr>
        <w:t>«</w:t>
      </w:r>
      <w:r w:rsidRPr="004F0724">
        <w:rPr>
          <w:rFonts w:ascii="Arial" w:eastAsia="Arial" w:hAnsi="Arial" w:cs="Arial"/>
          <w:b/>
          <w:bCs/>
          <w:sz w:val="15"/>
          <w:szCs w:val="15"/>
        </w:rPr>
        <w:t>АБОНЕНТ</w:t>
      </w:r>
      <w:r>
        <w:rPr>
          <w:rFonts w:ascii="Arial" w:eastAsia="Arial" w:hAnsi="Arial" w:cs="Arial"/>
          <w:b/>
          <w:bCs/>
          <w:sz w:val="15"/>
          <w:szCs w:val="15"/>
        </w:rPr>
        <w:t>»</w:t>
      </w:r>
      <w:r w:rsidRPr="004F0724">
        <w:rPr>
          <w:rFonts w:ascii="Arial" w:eastAsia="Arial" w:hAnsi="Arial" w:cs="Arial"/>
          <w:sz w:val="15"/>
          <w:szCs w:val="15"/>
        </w:rPr>
        <w:t>, в лице _____________________________________, действующего(ей) на основании _____________________________., с другой стороны, заключили настоящий Договор о нижеследующем.</w:t>
      </w:r>
    </w:p>
    <w:p w:rsidR="00A01F1E" w:rsidRPr="00A300DE" w:rsidRDefault="00A01F1E" w:rsidP="00A300DE">
      <w:pPr>
        <w:pStyle w:val="a8"/>
        <w:tabs>
          <w:tab w:val="left" w:pos="7167"/>
        </w:tabs>
        <w:ind w:right="107"/>
        <w:jc w:val="both"/>
      </w:pPr>
    </w:p>
    <w:p w:rsidR="00A01F1E" w:rsidRPr="00A300DE" w:rsidRDefault="00A01F1E">
      <w:pPr>
        <w:spacing w:line="218" w:lineRule="exact"/>
        <w:rPr>
          <w:rFonts w:ascii="Arial" w:hAnsi="Arial" w:cs="Arial"/>
          <w:sz w:val="15"/>
          <w:szCs w:val="15"/>
        </w:rPr>
      </w:pPr>
    </w:p>
    <w:p w:rsidR="00A01F1E" w:rsidRPr="00A300DE" w:rsidRDefault="005F1879">
      <w:pPr>
        <w:ind w:right="-9"/>
        <w:jc w:val="center"/>
        <w:rPr>
          <w:rFonts w:ascii="Arial" w:hAnsi="Arial" w:cs="Arial"/>
          <w:sz w:val="15"/>
          <w:szCs w:val="15"/>
        </w:rPr>
      </w:pPr>
      <w:r w:rsidRPr="00A300DE">
        <w:rPr>
          <w:rFonts w:ascii="Arial" w:eastAsia="Arial" w:hAnsi="Arial" w:cs="Arial"/>
          <w:b/>
          <w:bCs/>
          <w:sz w:val="15"/>
          <w:szCs w:val="15"/>
        </w:rPr>
        <w:t>1. ПРЕДМЕТ ДОГОВОРА</w:t>
      </w:r>
    </w:p>
    <w:p w:rsidR="00A01F1E" w:rsidRPr="00A300DE" w:rsidRDefault="00A01F1E">
      <w:pPr>
        <w:spacing w:line="273" w:lineRule="exact"/>
        <w:rPr>
          <w:rFonts w:ascii="Arial" w:hAnsi="Arial" w:cs="Arial"/>
          <w:color w:val="FFFFFF" w:themeColor="background1"/>
          <w:sz w:val="15"/>
          <w:szCs w:val="15"/>
        </w:rPr>
      </w:pPr>
    </w:p>
    <w:p w:rsidR="00A01F1E" w:rsidRPr="00A300DE" w:rsidRDefault="005F1879" w:rsidP="007A4171">
      <w:pPr>
        <w:spacing w:line="295" w:lineRule="auto"/>
        <w:ind w:left="10" w:right="260"/>
        <w:jc w:val="both"/>
        <w:rPr>
          <w:rFonts w:ascii="Arial" w:hAnsi="Arial" w:cs="Arial"/>
          <w:sz w:val="15"/>
          <w:szCs w:val="15"/>
        </w:rPr>
      </w:pPr>
      <w:r w:rsidRPr="00A300DE">
        <w:rPr>
          <w:rFonts w:ascii="Arial" w:eastAsia="Arial" w:hAnsi="Arial" w:cs="Arial"/>
          <w:sz w:val="15"/>
          <w:szCs w:val="15"/>
        </w:rPr>
        <w:t xml:space="preserve">1.1. По настоящему договору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предоставляет услуги связи </w:t>
      </w:r>
      <w:r w:rsidRPr="00A300DE">
        <w:rPr>
          <w:rFonts w:ascii="Arial" w:eastAsia="Arial" w:hAnsi="Arial" w:cs="Arial"/>
          <w:b/>
          <w:bCs/>
          <w:sz w:val="15"/>
          <w:szCs w:val="15"/>
        </w:rPr>
        <w:t>АБОНЕНТУ</w:t>
      </w:r>
      <w:r w:rsidRPr="00A300DE">
        <w:rPr>
          <w:rFonts w:ascii="Arial" w:eastAsia="Arial" w:hAnsi="Arial" w:cs="Arial"/>
          <w:sz w:val="15"/>
          <w:szCs w:val="15"/>
        </w:rPr>
        <w:t xml:space="preserve">, по адресу(ам): </w:t>
      </w:r>
      <w:r w:rsidR="00D2142B" w:rsidRPr="00A300DE">
        <w:rPr>
          <w:rFonts w:ascii="Arial" w:eastAsia="Arial" w:hAnsi="Arial" w:cs="Arial"/>
          <w:sz w:val="15"/>
          <w:szCs w:val="15"/>
        </w:rPr>
        <w:t>_____________________</w:t>
      </w:r>
      <w:r w:rsidRPr="00A300DE">
        <w:rPr>
          <w:rFonts w:ascii="Arial" w:eastAsia="Arial" w:hAnsi="Arial" w:cs="Arial"/>
          <w:sz w:val="15"/>
          <w:szCs w:val="15"/>
        </w:rPr>
        <w:t xml:space="preserve">, а </w:t>
      </w:r>
      <w:r w:rsidRPr="00A300DE">
        <w:rPr>
          <w:rFonts w:ascii="Arial" w:eastAsia="Arial" w:hAnsi="Arial" w:cs="Arial"/>
          <w:b/>
          <w:bCs/>
          <w:sz w:val="15"/>
          <w:szCs w:val="15"/>
        </w:rPr>
        <w:t>АБОНЕНТ</w:t>
      </w:r>
      <w:r w:rsidRPr="00A300DE">
        <w:rPr>
          <w:rFonts w:ascii="Arial" w:eastAsia="Arial" w:hAnsi="Arial" w:cs="Arial"/>
          <w:sz w:val="15"/>
          <w:szCs w:val="15"/>
        </w:rPr>
        <w:t xml:space="preserve"> пользуется данными услугами и оплачивает их в порядке и на условиях, определенных в данном Договоре Приложении №1 к нему.</w:t>
      </w:r>
    </w:p>
    <w:p w:rsidR="00A01F1E" w:rsidRPr="00A300DE" w:rsidRDefault="00A01F1E">
      <w:pPr>
        <w:spacing w:line="209" w:lineRule="exact"/>
        <w:rPr>
          <w:rFonts w:ascii="Arial" w:hAnsi="Arial" w:cs="Arial"/>
          <w:sz w:val="15"/>
          <w:szCs w:val="15"/>
        </w:rPr>
      </w:pPr>
    </w:p>
    <w:p w:rsidR="00A01F1E" w:rsidRPr="00A300DE" w:rsidRDefault="005F1879">
      <w:pPr>
        <w:ind w:right="-9"/>
        <w:jc w:val="center"/>
        <w:rPr>
          <w:rFonts w:ascii="Arial" w:hAnsi="Arial" w:cs="Arial"/>
          <w:sz w:val="15"/>
          <w:szCs w:val="15"/>
        </w:rPr>
      </w:pPr>
      <w:r w:rsidRPr="00A300DE">
        <w:rPr>
          <w:rFonts w:ascii="Arial" w:eastAsia="Arial" w:hAnsi="Arial" w:cs="Arial"/>
          <w:b/>
          <w:bCs/>
          <w:sz w:val="15"/>
          <w:szCs w:val="15"/>
        </w:rPr>
        <w:t>2. ПРАВА, ОБЯЗАНОСТИ И ОТВЕТСТВЕННОСТЬ СТОРОН</w:t>
      </w:r>
    </w:p>
    <w:p w:rsidR="00A01F1E" w:rsidRPr="00A300DE" w:rsidRDefault="00A01F1E">
      <w:pPr>
        <w:spacing w:line="273" w:lineRule="exact"/>
        <w:rPr>
          <w:rFonts w:ascii="Arial" w:hAnsi="Arial" w:cs="Arial"/>
          <w:sz w:val="15"/>
          <w:szCs w:val="15"/>
        </w:rPr>
      </w:pPr>
    </w:p>
    <w:p w:rsidR="00A01F1E" w:rsidRPr="00A300DE" w:rsidRDefault="005F1879" w:rsidP="00970F24">
      <w:pPr>
        <w:spacing w:line="297" w:lineRule="auto"/>
        <w:ind w:left="10" w:right="-2"/>
        <w:jc w:val="both"/>
        <w:rPr>
          <w:rFonts w:ascii="Arial" w:hAnsi="Arial" w:cs="Arial"/>
          <w:sz w:val="15"/>
          <w:szCs w:val="15"/>
        </w:rPr>
      </w:pPr>
      <w:r w:rsidRPr="00A300DE">
        <w:rPr>
          <w:rFonts w:ascii="Arial" w:eastAsia="Arial" w:hAnsi="Arial" w:cs="Arial"/>
          <w:sz w:val="15"/>
          <w:szCs w:val="15"/>
        </w:rPr>
        <w:t xml:space="preserve">2.1.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обеспечивает предоставление услуг связи, 24 часа в сутки, ежедневно без перерывов, за исключением проведения необходимых профилактических и ремонтных работ, которые будут планироваться на время, когда это может нанести наименьший ущерб</w:t>
      </w:r>
      <w:r w:rsidR="00970F24" w:rsidRPr="00A300DE">
        <w:rPr>
          <w:rFonts w:ascii="Arial" w:eastAsia="Arial" w:hAnsi="Arial" w:cs="Arial"/>
          <w:sz w:val="15"/>
          <w:szCs w:val="15"/>
        </w:rPr>
        <w:t xml:space="preserve">  </w:t>
      </w:r>
      <w:r w:rsidRPr="00A300DE">
        <w:rPr>
          <w:rFonts w:ascii="Arial" w:eastAsia="Arial" w:hAnsi="Arial" w:cs="Arial"/>
          <w:b/>
          <w:bCs/>
          <w:sz w:val="15"/>
          <w:szCs w:val="15"/>
        </w:rPr>
        <w:t>АБОНЕНТУ</w:t>
      </w:r>
      <w:r w:rsidRPr="00A300DE">
        <w:rPr>
          <w:rFonts w:ascii="Arial" w:eastAsia="Arial" w:hAnsi="Arial" w:cs="Arial"/>
          <w:sz w:val="15"/>
          <w:szCs w:val="15"/>
        </w:rPr>
        <w:t>.</w:t>
      </w:r>
    </w:p>
    <w:p w:rsidR="00A01F1E" w:rsidRPr="00A300DE" w:rsidRDefault="00A01F1E" w:rsidP="007A4171">
      <w:pPr>
        <w:spacing w:line="45" w:lineRule="exact"/>
        <w:ind w:right="-2"/>
        <w:jc w:val="both"/>
        <w:rPr>
          <w:rFonts w:ascii="Arial" w:hAnsi="Arial" w:cs="Arial"/>
          <w:sz w:val="15"/>
          <w:szCs w:val="15"/>
        </w:rPr>
      </w:pPr>
    </w:p>
    <w:p w:rsidR="00A01F1E" w:rsidRPr="00A300DE" w:rsidRDefault="005F1879" w:rsidP="007A4171">
      <w:pPr>
        <w:spacing w:line="271" w:lineRule="auto"/>
        <w:ind w:left="10" w:right="-2"/>
        <w:jc w:val="both"/>
        <w:rPr>
          <w:rFonts w:ascii="Arial" w:hAnsi="Arial" w:cs="Arial"/>
          <w:sz w:val="15"/>
          <w:szCs w:val="15"/>
        </w:rPr>
      </w:pPr>
      <w:r w:rsidRPr="00A300DE">
        <w:rPr>
          <w:rFonts w:ascii="Arial" w:eastAsia="Arial" w:hAnsi="Arial" w:cs="Arial"/>
          <w:sz w:val="15"/>
          <w:szCs w:val="15"/>
        </w:rPr>
        <w:t xml:space="preserve">2.2. В случае изменения законодательных и нормативных актов, тарифов и сборов Министерства связи (иных структур и органов связи), введения иных обязательных платежей, распространяемых на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а также изменения индекса цен на всей территории России, </w:t>
      </w:r>
      <w:r w:rsidRPr="00A300DE">
        <w:rPr>
          <w:rFonts w:ascii="Arial" w:eastAsia="Arial" w:hAnsi="Arial" w:cs="Arial"/>
          <w:b/>
          <w:bCs/>
          <w:sz w:val="15"/>
          <w:szCs w:val="15"/>
        </w:rPr>
        <w:t xml:space="preserve">ИСПОЛНИТЕЛЬ </w:t>
      </w:r>
      <w:r w:rsidRPr="00A300DE">
        <w:rPr>
          <w:rFonts w:ascii="Arial" w:eastAsia="Arial" w:hAnsi="Arial" w:cs="Arial"/>
          <w:sz w:val="15"/>
          <w:szCs w:val="15"/>
        </w:rPr>
        <w:t>вправе в безусловном порядке пересмотреть Приложение №1 с уведомлением Абонента в порядке, установленном в п.2.3.</w:t>
      </w:r>
      <w:r w:rsidRPr="00A300DE">
        <w:rPr>
          <w:rFonts w:ascii="Arial" w:eastAsia="Arial" w:hAnsi="Arial" w:cs="Arial"/>
          <w:b/>
          <w:bCs/>
          <w:sz w:val="15"/>
          <w:szCs w:val="15"/>
        </w:rPr>
        <w:t xml:space="preserve"> </w:t>
      </w:r>
      <w:r w:rsidRPr="00A300DE">
        <w:rPr>
          <w:rFonts w:ascii="Arial" w:eastAsia="Arial" w:hAnsi="Arial" w:cs="Arial"/>
          <w:sz w:val="15"/>
          <w:szCs w:val="15"/>
        </w:rPr>
        <w:t>настоящего Договора.</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2.3.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обязуется письменно сообщить информацию об изменениях тарифов и номенклатуры услуг не позднее, чем за один месяц до их ввода в действие. Измененные тарифы вступают в силу с 1 (первого) числа месяца следующего за месяцем публикации информации об изменении тарифов.</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2.4. </w:t>
      </w:r>
      <w:r w:rsidRPr="00A300DE">
        <w:rPr>
          <w:rFonts w:ascii="Arial" w:eastAsia="Arial" w:hAnsi="Arial" w:cs="Arial"/>
          <w:b/>
          <w:bCs/>
          <w:sz w:val="15"/>
          <w:szCs w:val="15"/>
        </w:rPr>
        <w:t>АБОНЕНТ</w:t>
      </w:r>
      <w:r w:rsidRPr="00A300DE">
        <w:rPr>
          <w:rFonts w:ascii="Arial" w:eastAsia="Arial" w:hAnsi="Arial" w:cs="Arial"/>
          <w:sz w:val="15"/>
          <w:szCs w:val="15"/>
        </w:rPr>
        <w:t xml:space="preserve"> в течение 7 (семи) банковских дней со дня подписания настоящего Договора осуществляет регистрационный, а в дальнейшем ежемесячные абонентские платежи за право пользования услугами сети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приступает к выполнению работ по настоящему Договору после получения копии платежного поручения на оплату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регистрационного платежа с отметкой об акцепте банком.</w:t>
      </w:r>
    </w:p>
    <w:p w:rsidR="00A01F1E" w:rsidRPr="00A300DE" w:rsidRDefault="00A01F1E" w:rsidP="007A4171">
      <w:pPr>
        <w:spacing w:line="2"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2.5. </w:t>
      </w:r>
      <w:r w:rsidRPr="00A300DE">
        <w:rPr>
          <w:rFonts w:ascii="Arial" w:eastAsia="Arial" w:hAnsi="Arial" w:cs="Arial"/>
          <w:b/>
          <w:bCs/>
          <w:sz w:val="15"/>
          <w:szCs w:val="15"/>
        </w:rPr>
        <w:t>АБОНЕНТ</w:t>
      </w:r>
      <w:r w:rsidRPr="00A300DE">
        <w:rPr>
          <w:rFonts w:ascii="Arial" w:eastAsia="Arial" w:hAnsi="Arial" w:cs="Arial"/>
          <w:sz w:val="15"/>
          <w:szCs w:val="15"/>
        </w:rPr>
        <w:t xml:space="preserve"> может пользоваться консультациями специалистов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В рабочие дни с 10.00 до 18.00 московского времени </w:t>
      </w:r>
      <w:r w:rsidRPr="00A300DE">
        <w:rPr>
          <w:rFonts w:ascii="Arial" w:eastAsia="Arial" w:hAnsi="Arial" w:cs="Arial"/>
          <w:b/>
          <w:bCs/>
          <w:sz w:val="15"/>
          <w:szCs w:val="15"/>
        </w:rPr>
        <w:t xml:space="preserve">АБОНЕНТЫ ИСПОЛНИТЕЛЯ </w:t>
      </w:r>
      <w:r w:rsidRPr="00A300DE">
        <w:rPr>
          <w:rFonts w:ascii="Arial" w:eastAsia="Arial" w:hAnsi="Arial" w:cs="Arial"/>
          <w:sz w:val="15"/>
          <w:szCs w:val="15"/>
        </w:rPr>
        <w:t>могут воспользоваться услугой "горячая линия". При обращении к специалистам</w:t>
      </w:r>
      <w:r w:rsidRPr="00A300DE">
        <w:rPr>
          <w:rFonts w:ascii="Arial" w:eastAsia="Arial" w:hAnsi="Arial" w:cs="Arial"/>
          <w:b/>
          <w:bCs/>
          <w:sz w:val="15"/>
          <w:szCs w:val="15"/>
        </w:rPr>
        <w:t xml:space="preserve"> ИСПОЛНИТЕЛЯ АБОНЕНТ </w:t>
      </w:r>
      <w:r w:rsidRPr="00A300DE">
        <w:rPr>
          <w:rFonts w:ascii="Arial" w:eastAsia="Arial" w:hAnsi="Arial" w:cs="Arial"/>
          <w:sz w:val="15"/>
          <w:szCs w:val="15"/>
        </w:rPr>
        <w:t>в</w:t>
      </w:r>
      <w:r w:rsidRPr="00A300DE">
        <w:rPr>
          <w:rFonts w:ascii="Arial" w:eastAsia="Arial" w:hAnsi="Arial" w:cs="Arial"/>
          <w:b/>
          <w:bCs/>
          <w:sz w:val="15"/>
          <w:szCs w:val="15"/>
        </w:rPr>
        <w:t xml:space="preserve"> </w:t>
      </w:r>
      <w:r w:rsidRPr="00A300DE">
        <w:rPr>
          <w:rFonts w:ascii="Arial" w:eastAsia="Arial" w:hAnsi="Arial" w:cs="Arial"/>
          <w:sz w:val="15"/>
          <w:szCs w:val="15"/>
        </w:rPr>
        <w:t>обязательном порядке должен ссылаться на номер настоящего Договора.</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2.6. </w:t>
      </w:r>
      <w:r w:rsidRPr="00A300DE">
        <w:rPr>
          <w:rFonts w:ascii="Arial" w:eastAsia="Arial" w:hAnsi="Arial" w:cs="Arial"/>
          <w:b/>
          <w:bCs/>
          <w:sz w:val="15"/>
          <w:szCs w:val="15"/>
        </w:rPr>
        <w:t>АБОНЕНТ</w:t>
      </w:r>
      <w:r w:rsidRPr="00A300DE">
        <w:rPr>
          <w:rFonts w:ascii="Arial" w:eastAsia="Arial" w:hAnsi="Arial" w:cs="Arial"/>
          <w:sz w:val="15"/>
          <w:szCs w:val="15"/>
        </w:rPr>
        <w:t xml:space="preserve"> строго придерживается процедур и протоколов, используемых </w:t>
      </w:r>
      <w:r w:rsidRPr="00A300DE">
        <w:rPr>
          <w:rFonts w:ascii="Arial" w:eastAsia="Arial" w:hAnsi="Arial" w:cs="Arial"/>
          <w:b/>
          <w:bCs/>
          <w:sz w:val="15"/>
          <w:szCs w:val="15"/>
        </w:rPr>
        <w:t>ИСПОЛНИТЕЛЕМ</w:t>
      </w:r>
      <w:r w:rsidRPr="00A300DE">
        <w:rPr>
          <w:rFonts w:ascii="Arial" w:eastAsia="Arial" w:hAnsi="Arial" w:cs="Arial"/>
          <w:sz w:val="15"/>
          <w:szCs w:val="15"/>
        </w:rPr>
        <w:t xml:space="preserve">, рекомендаций и методических указаний персонала </w:t>
      </w:r>
      <w:r w:rsidRPr="00A300DE">
        <w:rPr>
          <w:rFonts w:ascii="Arial" w:eastAsia="Arial" w:hAnsi="Arial" w:cs="Arial"/>
          <w:b/>
          <w:bCs/>
          <w:sz w:val="15"/>
          <w:szCs w:val="15"/>
        </w:rPr>
        <w:t>ИСПОЛНИТЕЛЯ</w:t>
      </w:r>
      <w:r w:rsidRPr="00A300DE">
        <w:rPr>
          <w:rFonts w:ascii="Arial" w:eastAsia="Arial" w:hAnsi="Arial" w:cs="Arial"/>
          <w:sz w:val="15"/>
          <w:szCs w:val="15"/>
        </w:rPr>
        <w:t>.</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2.7. </w:t>
      </w:r>
      <w:r w:rsidRPr="00A300DE">
        <w:rPr>
          <w:rFonts w:ascii="Arial" w:eastAsia="Arial" w:hAnsi="Arial" w:cs="Arial"/>
          <w:b/>
          <w:bCs/>
          <w:sz w:val="15"/>
          <w:szCs w:val="15"/>
        </w:rPr>
        <w:t>АБОНЕНТ</w:t>
      </w:r>
      <w:r w:rsidRPr="00A300DE">
        <w:rPr>
          <w:rFonts w:ascii="Arial" w:eastAsia="Arial" w:hAnsi="Arial" w:cs="Arial"/>
          <w:sz w:val="15"/>
          <w:szCs w:val="15"/>
        </w:rPr>
        <w:t xml:space="preserve"> своевременно извещает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обо всех изменениях своих банковских реквизитов, адреса для выставления счета-фактуры и письменных уведомлений, контактных номеров телефонов и факсов.</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2.8.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не несет ответственности за любые задержки и прерывания, вызванные повреждениями оборудования и программного обеспечения </w:t>
      </w:r>
      <w:r w:rsidRPr="00A300DE">
        <w:rPr>
          <w:rFonts w:ascii="Arial" w:eastAsia="Arial" w:hAnsi="Arial" w:cs="Arial"/>
          <w:b/>
          <w:bCs/>
          <w:sz w:val="15"/>
          <w:szCs w:val="15"/>
        </w:rPr>
        <w:t>АБОНЕНТА</w:t>
      </w:r>
      <w:r w:rsidRPr="00A300DE">
        <w:rPr>
          <w:rFonts w:ascii="Arial" w:eastAsia="Arial" w:hAnsi="Arial" w:cs="Arial"/>
          <w:sz w:val="15"/>
          <w:szCs w:val="15"/>
        </w:rPr>
        <w:t xml:space="preserve"> или их неправильным использованием.</w:t>
      </w:r>
      <w:r w:rsidR="007A4171" w:rsidRPr="00A300DE">
        <w:rPr>
          <w:rFonts w:ascii="Arial" w:eastAsia="Arial" w:hAnsi="Arial" w:cs="Arial"/>
          <w:sz w:val="15"/>
          <w:szCs w:val="15"/>
        </w:rPr>
        <w:t xml:space="preserve"> В случае выезда технических специалистов </w:t>
      </w:r>
      <w:r w:rsidR="007A4171" w:rsidRPr="00A300DE">
        <w:rPr>
          <w:rFonts w:ascii="Arial" w:eastAsia="Arial" w:hAnsi="Arial" w:cs="Arial"/>
          <w:b/>
          <w:sz w:val="15"/>
          <w:szCs w:val="15"/>
        </w:rPr>
        <w:t xml:space="preserve">ИСПОЛНИТЕЛЯ </w:t>
      </w:r>
      <w:r w:rsidR="007A4171" w:rsidRPr="00A300DE">
        <w:rPr>
          <w:rFonts w:ascii="Arial" w:eastAsia="Arial" w:hAnsi="Arial" w:cs="Arial"/>
          <w:sz w:val="15"/>
          <w:szCs w:val="15"/>
        </w:rPr>
        <w:t xml:space="preserve">по заявке </w:t>
      </w:r>
      <w:r w:rsidR="007A4171" w:rsidRPr="00A300DE">
        <w:rPr>
          <w:rFonts w:ascii="Arial" w:eastAsia="Arial" w:hAnsi="Arial" w:cs="Arial"/>
          <w:b/>
          <w:sz w:val="15"/>
          <w:szCs w:val="15"/>
        </w:rPr>
        <w:t>АБОНЕНТА</w:t>
      </w:r>
      <w:r w:rsidR="007A4171" w:rsidRPr="00A300DE">
        <w:rPr>
          <w:rFonts w:ascii="Arial" w:eastAsia="Arial" w:hAnsi="Arial" w:cs="Arial"/>
          <w:sz w:val="15"/>
          <w:szCs w:val="15"/>
        </w:rPr>
        <w:t xml:space="preserve">, проведения диагностики и выявления неисправности в работе оборудования </w:t>
      </w:r>
      <w:r w:rsidR="007A4171" w:rsidRPr="00A300DE">
        <w:rPr>
          <w:rFonts w:ascii="Arial" w:eastAsia="Arial" w:hAnsi="Arial" w:cs="Arial"/>
          <w:b/>
          <w:sz w:val="15"/>
          <w:szCs w:val="15"/>
        </w:rPr>
        <w:t>АБОНЕНТА</w:t>
      </w:r>
      <w:r w:rsidR="007A4171" w:rsidRPr="00A300DE">
        <w:rPr>
          <w:rFonts w:ascii="Arial" w:eastAsia="Arial" w:hAnsi="Arial" w:cs="Arial"/>
          <w:sz w:val="15"/>
          <w:szCs w:val="15"/>
        </w:rPr>
        <w:t xml:space="preserve">, или вмешательства по вине </w:t>
      </w:r>
      <w:r w:rsidR="007A4171" w:rsidRPr="00A300DE">
        <w:rPr>
          <w:rFonts w:ascii="Arial" w:eastAsia="Arial" w:hAnsi="Arial" w:cs="Arial"/>
          <w:b/>
          <w:sz w:val="15"/>
          <w:szCs w:val="15"/>
        </w:rPr>
        <w:t>АБОНЕНТА</w:t>
      </w:r>
      <w:r w:rsidR="007A4171" w:rsidRPr="00A300DE">
        <w:rPr>
          <w:rFonts w:ascii="Arial" w:eastAsia="Arial" w:hAnsi="Arial" w:cs="Arial"/>
          <w:sz w:val="15"/>
          <w:szCs w:val="15"/>
        </w:rPr>
        <w:t xml:space="preserve"> в работу сетей и/или оборудования </w:t>
      </w:r>
      <w:r w:rsidR="007A4171" w:rsidRPr="00A300DE">
        <w:rPr>
          <w:rFonts w:ascii="Arial" w:eastAsia="Arial" w:hAnsi="Arial" w:cs="Arial"/>
          <w:b/>
          <w:sz w:val="15"/>
          <w:szCs w:val="15"/>
        </w:rPr>
        <w:t>ИСПОЛНИТЕЛЯ</w:t>
      </w:r>
      <w:r w:rsidR="007A4171" w:rsidRPr="00A300DE">
        <w:rPr>
          <w:rFonts w:ascii="Arial" w:eastAsia="Arial" w:hAnsi="Arial" w:cs="Arial"/>
          <w:sz w:val="15"/>
          <w:szCs w:val="15"/>
        </w:rPr>
        <w:t xml:space="preserve">, оказанные дополнительны услуги </w:t>
      </w:r>
      <w:r w:rsidR="007A4171" w:rsidRPr="00A300DE">
        <w:rPr>
          <w:rFonts w:ascii="Arial" w:eastAsia="Arial" w:hAnsi="Arial" w:cs="Arial"/>
          <w:b/>
          <w:sz w:val="15"/>
          <w:szCs w:val="15"/>
        </w:rPr>
        <w:t>ИСПОЛНИТЕЛЯ</w:t>
      </w:r>
      <w:r w:rsidR="007A4171" w:rsidRPr="00A300DE">
        <w:rPr>
          <w:rFonts w:ascii="Arial" w:eastAsia="Arial" w:hAnsi="Arial" w:cs="Arial"/>
          <w:sz w:val="15"/>
          <w:szCs w:val="15"/>
        </w:rPr>
        <w:t xml:space="preserve">, а именно выезд технических специалистов, диагностика и произведенный ремонт, оплачивается </w:t>
      </w:r>
      <w:r w:rsidR="007A4171" w:rsidRPr="00A300DE">
        <w:rPr>
          <w:rFonts w:ascii="Arial" w:eastAsia="Arial" w:hAnsi="Arial" w:cs="Arial"/>
          <w:b/>
          <w:sz w:val="15"/>
          <w:szCs w:val="15"/>
        </w:rPr>
        <w:t>АБОНЕНТОМ</w:t>
      </w:r>
      <w:r w:rsidR="007A4171" w:rsidRPr="00A300DE">
        <w:rPr>
          <w:rFonts w:ascii="Arial" w:eastAsia="Arial" w:hAnsi="Arial" w:cs="Arial"/>
          <w:sz w:val="15"/>
          <w:szCs w:val="15"/>
        </w:rPr>
        <w:t xml:space="preserve">  на основании дополнительного соглашения и выставленного счета.</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2.9.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обязуется устранять отказы оборудования или программного обеспечения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в срок не более одних суток с момента оповещения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о нарушении связи.</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2.10.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не контролирует и не несет ответственности за содержание и/или достоверность информации, полученной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в сети Internet</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90" w:lineRule="auto"/>
        <w:ind w:left="10" w:right="-2"/>
        <w:jc w:val="both"/>
        <w:rPr>
          <w:rFonts w:ascii="Arial" w:hAnsi="Arial" w:cs="Arial"/>
          <w:sz w:val="15"/>
          <w:szCs w:val="15"/>
        </w:rPr>
      </w:pPr>
      <w:r w:rsidRPr="00A300DE">
        <w:rPr>
          <w:rFonts w:ascii="Arial" w:eastAsia="Arial" w:hAnsi="Arial" w:cs="Arial"/>
          <w:sz w:val="15"/>
          <w:szCs w:val="15"/>
        </w:rPr>
        <w:t xml:space="preserve">2.11.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имеет право приостановить доступ к Сети и оказание услуг по настоящему договору, осуществив принудительную</w:t>
      </w:r>
      <w:r w:rsidR="007A4171" w:rsidRPr="00A300DE">
        <w:rPr>
          <w:rFonts w:ascii="Arial" w:eastAsia="Arial" w:hAnsi="Arial" w:cs="Arial"/>
          <w:sz w:val="15"/>
          <w:szCs w:val="15"/>
        </w:rPr>
        <w:t xml:space="preserve"> </w:t>
      </w:r>
      <w:r w:rsidRPr="00A300DE">
        <w:rPr>
          <w:rFonts w:ascii="Arial" w:eastAsia="Arial" w:hAnsi="Arial" w:cs="Arial"/>
          <w:sz w:val="15"/>
          <w:szCs w:val="15"/>
        </w:rPr>
        <w:t>блокировку, в случае:</w:t>
      </w:r>
    </w:p>
    <w:p w:rsidR="00A01F1E" w:rsidRPr="00A300DE" w:rsidRDefault="005F1879" w:rsidP="007A4171">
      <w:pPr>
        <w:numPr>
          <w:ilvl w:val="0"/>
          <w:numId w:val="1"/>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t>Отсутствия авансовых средств на лицевом счёте Абонента;</w:t>
      </w:r>
    </w:p>
    <w:p w:rsidR="00A01F1E" w:rsidRPr="00A300DE" w:rsidRDefault="00A01F1E" w:rsidP="007A4171">
      <w:pPr>
        <w:spacing w:line="27" w:lineRule="exact"/>
        <w:ind w:right="-2"/>
        <w:jc w:val="both"/>
        <w:rPr>
          <w:rFonts w:ascii="Arial" w:eastAsia="Arial" w:hAnsi="Arial" w:cs="Arial"/>
          <w:sz w:val="15"/>
          <w:szCs w:val="15"/>
        </w:rPr>
      </w:pPr>
    </w:p>
    <w:p w:rsidR="00A01F1E" w:rsidRPr="00A300DE" w:rsidRDefault="005F1879" w:rsidP="007A4171">
      <w:pPr>
        <w:numPr>
          <w:ilvl w:val="0"/>
          <w:numId w:val="1"/>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t>Образования задолженности по оплате услуг Исполнителя.</w:t>
      </w:r>
    </w:p>
    <w:p w:rsidR="00A01F1E" w:rsidRPr="00A300DE" w:rsidRDefault="00A01F1E" w:rsidP="007A4171">
      <w:pPr>
        <w:spacing w:line="27" w:lineRule="exact"/>
        <w:ind w:right="-2"/>
        <w:jc w:val="both"/>
        <w:rPr>
          <w:rFonts w:ascii="Arial" w:eastAsia="Arial" w:hAnsi="Arial" w:cs="Arial"/>
          <w:sz w:val="15"/>
          <w:szCs w:val="15"/>
        </w:rPr>
      </w:pPr>
    </w:p>
    <w:p w:rsidR="00A01F1E" w:rsidRPr="00A300DE" w:rsidRDefault="005F1879" w:rsidP="007A4171">
      <w:pPr>
        <w:numPr>
          <w:ilvl w:val="0"/>
          <w:numId w:val="1"/>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t>Нарушения пунктов договора (в т.ч. п.2.14).</w:t>
      </w:r>
    </w:p>
    <w:p w:rsidR="00A01F1E" w:rsidRPr="00A300DE" w:rsidRDefault="00A01F1E" w:rsidP="007A4171">
      <w:pPr>
        <w:spacing w:line="9" w:lineRule="exact"/>
        <w:ind w:right="-2"/>
        <w:jc w:val="both"/>
        <w:rPr>
          <w:rFonts w:ascii="Arial" w:hAnsi="Arial" w:cs="Arial"/>
          <w:sz w:val="15"/>
          <w:szCs w:val="15"/>
        </w:rPr>
      </w:pPr>
    </w:p>
    <w:p w:rsidR="00A01F1E" w:rsidRPr="00A300DE" w:rsidRDefault="005F1879" w:rsidP="007A4171">
      <w:pPr>
        <w:spacing w:line="290" w:lineRule="auto"/>
        <w:ind w:left="10" w:right="-2"/>
        <w:jc w:val="both"/>
        <w:rPr>
          <w:rFonts w:ascii="Arial" w:hAnsi="Arial" w:cs="Arial"/>
          <w:sz w:val="15"/>
          <w:szCs w:val="15"/>
        </w:rPr>
      </w:pPr>
      <w:r w:rsidRPr="00A300DE">
        <w:rPr>
          <w:rFonts w:ascii="Arial" w:eastAsia="Arial" w:hAnsi="Arial" w:cs="Arial"/>
          <w:sz w:val="15"/>
          <w:szCs w:val="15"/>
        </w:rPr>
        <w:t xml:space="preserve">2.12. </w:t>
      </w:r>
      <w:r w:rsidRPr="00A300DE">
        <w:rPr>
          <w:rFonts w:ascii="Arial" w:eastAsia="Arial" w:hAnsi="Arial" w:cs="Arial"/>
          <w:b/>
          <w:bCs/>
          <w:sz w:val="15"/>
          <w:szCs w:val="15"/>
        </w:rPr>
        <w:t>АБОНЕНТ</w:t>
      </w:r>
      <w:r w:rsidRPr="00A300DE">
        <w:rPr>
          <w:rFonts w:ascii="Arial" w:eastAsia="Arial" w:hAnsi="Arial" w:cs="Arial"/>
          <w:sz w:val="15"/>
          <w:szCs w:val="15"/>
        </w:rPr>
        <w:t xml:space="preserve"> в случае приостановления доступа к Сети из-за отсутствия авансовых средств на его лицевом счёте, обязан оплатить использование канала за каждый календарный день принудительной блокировки.</w:t>
      </w:r>
    </w:p>
    <w:p w:rsidR="00A01F1E" w:rsidRPr="00A300DE" w:rsidRDefault="005F1879" w:rsidP="007A4171">
      <w:pPr>
        <w:spacing w:line="271" w:lineRule="auto"/>
        <w:ind w:left="10" w:right="-2"/>
        <w:jc w:val="both"/>
        <w:rPr>
          <w:rFonts w:ascii="Arial" w:hAnsi="Arial" w:cs="Arial"/>
          <w:sz w:val="15"/>
          <w:szCs w:val="15"/>
        </w:rPr>
      </w:pPr>
      <w:r w:rsidRPr="00A300DE">
        <w:rPr>
          <w:rFonts w:ascii="Arial" w:eastAsia="Arial" w:hAnsi="Arial" w:cs="Arial"/>
          <w:sz w:val="15"/>
          <w:szCs w:val="15"/>
        </w:rPr>
        <w:t>2.13. На дополнительные виды услуг, не перечисленные в Договоре и Приложении №1, но входящие в предмет данного Договора, а также при особых условиях выполнения данного Договора, Сторонами подписываются дополнительные соглашения, которые являются неотъемлемой частью заключенного Договора. Время действия и условия выполнения дополнительных видов услуг</w:t>
      </w:r>
      <w:r w:rsidR="007A4171" w:rsidRPr="00A300DE">
        <w:rPr>
          <w:rFonts w:ascii="Arial" w:eastAsia="Arial" w:hAnsi="Arial" w:cs="Arial"/>
          <w:sz w:val="15"/>
          <w:szCs w:val="15"/>
        </w:rPr>
        <w:t>, размер оплаты и порядок оплаты оказываемых дополнительных услуг,</w:t>
      </w:r>
      <w:r w:rsidRPr="00A300DE">
        <w:rPr>
          <w:rFonts w:ascii="Arial" w:eastAsia="Arial" w:hAnsi="Arial" w:cs="Arial"/>
          <w:sz w:val="15"/>
          <w:szCs w:val="15"/>
        </w:rPr>
        <w:t xml:space="preserve"> и особых условий выполнения данного Договора определяются в дополнительном соглашении</w:t>
      </w:r>
      <w:r w:rsidR="007A4171" w:rsidRPr="00A300DE">
        <w:rPr>
          <w:rFonts w:ascii="Arial" w:eastAsia="Arial" w:hAnsi="Arial" w:cs="Arial"/>
          <w:sz w:val="15"/>
          <w:szCs w:val="15"/>
        </w:rPr>
        <w:t xml:space="preserve">, заключенном </w:t>
      </w:r>
      <w:r w:rsidRPr="00A300DE">
        <w:rPr>
          <w:rFonts w:ascii="Arial" w:eastAsia="Arial" w:hAnsi="Arial" w:cs="Arial"/>
          <w:sz w:val="15"/>
          <w:szCs w:val="15"/>
        </w:rPr>
        <w:t xml:space="preserve"> </w:t>
      </w:r>
      <w:r w:rsidR="007A4171" w:rsidRPr="00A300DE">
        <w:rPr>
          <w:rFonts w:ascii="Arial" w:eastAsia="Arial" w:hAnsi="Arial" w:cs="Arial"/>
          <w:sz w:val="15"/>
          <w:szCs w:val="15"/>
        </w:rPr>
        <w:t>С</w:t>
      </w:r>
      <w:r w:rsidRPr="00A300DE">
        <w:rPr>
          <w:rFonts w:ascii="Arial" w:eastAsia="Arial" w:hAnsi="Arial" w:cs="Arial"/>
          <w:sz w:val="15"/>
          <w:szCs w:val="15"/>
        </w:rPr>
        <w:t>торон</w:t>
      </w:r>
      <w:r w:rsidR="007A4171" w:rsidRPr="00A300DE">
        <w:rPr>
          <w:rFonts w:ascii="Arial" w:eastAsia="Arial" w:hAnsi="Arial" w:cs="Arial"/>
          <w:sz w:val="15"/>
          <w:szCs w:val="15"/>
        </w:rPr>
        <w:t>ами</w:t>
      </w:r>
      <w:r w:rsidRPr="00A300DE">
        <w:rPr>
          <w:rFonts w:ascii="Arial" w:eastAsia="Arial" w:hAnsi="Arial" w:cs="Arial"/>
          <w:sz w:val="15"/>
          <w:szCs w:val="15"/>
        </w:rPr>
        <w:t>.</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312" w:lineRule="auto"/>
        <w:ind w:left="10" w:right="-2"/>
        <w:jc w:val="both"/>
        <w:rPr>
          <w:rFonts w:ascii="Arial" w:hAnsi="Arial" w:cs="Arial"/>
          <w:sz w:val="15"/>
          <w:szCs w:val="15"/>
        </w:rPr>
      </w:pPr>
      <w:r w:rsidRPr="00A300DE">
        <w:rPr>
          <w:rFonts w:ascii="Arial" w:eastAsia="Arial" w:hAnsi="Arial" w:cs="Arial"/>
          <w:sz w:val="15"/>
          <w:szCs w:val="15"/>
        </w:rPr>
        <w:t xml:space="preserve">2.14. </w:t>
      </w:r>
      <w:r w:rsidRPr="00A300DE">
        <w:rPr>
          <w:rFonts w:ascii="Arial" w:eastAsia="Arial" w:hAnsi="Arial" w:cs="Arial"/>
          <w:b/>
          <w:bCs/>
          <w:sz w:val="15"/>
          <w:szCs w:val="15"/>
        </w:rPr>
        <w:t>АБОНЕНТ</w:t>
      </w:r>
      <w:r w:rsidRPr="00A300DE">
        <w:rPr>
          <w:rFonts w:ascii="Arial" w:eastAsia="Arial" w:hAnsi="Arial" w:cs="Arial"/>
          <w:sz w:val="15"/>
          <w:szCs w:val="15"/>
        </w:rPr>
        <w:t xml:space="preserve"> не имеет права предоставлять</w:t>
      </w:r>
      <w:r w:rsidR="00970F24" w:rsidRPr="00A300DE">
        <w:rPr>
          <w:rFonts w:ascii="Arial" w:eastAsia="Arial" w:hAnsi="Arial" w:cs="Arial"/>
          <w:sz w:val="15"/>
          <w:szCs w:val="15"/>
        </w:rPr>
        <w:t xml:space="preserve"> </w:t>
      </w:r>
      <w:r w:rsidRPr="00A300DE">
        <w:rPr>
          <w:rFonts w:ascii="Arial" w:eastAsia="Arial" w:hAnsi="Arial" w:cs="Arial"/>
          <w:sz w:val="15"/>
          <w:szCs w:val="15"/>
        </w:rPr>
        <w:t xml:space="preserve">(в т.ч. продавать) телекоммуникационные услуги третьим лицам, предоставляемые </w:t>
      </w:r>
      <w:r w:rsidRPr="00A300DE">
        <w:rPr>
          <w:rFonts w:ascii="Arial" w:eastAsia="Arial" w:hAnsi="Arial" w:cs="Arial"/>
          <w:b/>
          <w:bCs/>
          <w:sz w:val="15"/>
          <w:szCs w:val="15"/>
        </w:rPr>
        <w:t>ИСПОЛНИТЕЛЕМ</w:t>
      </w:r>
      <w:r w:rsidRPr="00A300DE">
        <w:rPr>
          <w:rFonts w:ascii="Arial" w:eastAsia="Arial" w:hAnsi="Arial" w:cs="Arial"/>
          <w:sz w:val="15"/>
          <w:szCs w:val="15"/>
        </w:rPr>
        <w:t>.</w:t>
      </w:r>
    </w:p>
    <w:p w:rsidR="00A01F1E" w:rsidRPr="00A300DE" w:rsidRDefault="00A01F1E">
      <w:pPr>
        <w:spacing w:line="197" w:lineRule="exact"/>
        <w:rPr>
          <w:rFonts w:ascii="Arial" w:hAnsi="Arial" w:cs="Arial"/>
          <w:sz w:val="15"/>
          <w:szCs w:val="15"/>
        </w:rPr>
      </w:pPr>
    </w:p>
    <w:p w:rsidR="00A01F1E" w:rsidRPr="00A300DE" w:rsidRDefault="005F1879">
      <w:pPr>
        <w:ind w:right="-9"/>
        <w:jc w:val="center"/>
        <w:rPr>
          <w:rFonts w:ascii="Arial" w:hAnsi="Arial" w:cs="Arial"/>
          <w:sz w:val="15"/>
          <w:szCs w:val="15"/>
        </w:rPr>
      </w:pPr>
      <w:r w:rsidRPr="00A300DE">
        <w:rPr>
          <w:rFonts w:ascii="Arial" w:eastAsia="Arial" w:hAnsi="Arial" w:cs="Arial"/>
          <w:b/>
          <w:bCs/>
          <w:sz w:val="15"/>
          <w:szCs w:val="15"/>
        </w:rPr>
        <w:t>3. ОРГАНИЗАЦИЯ ВЫДЕЛЕННОГО КАНАЛА ETHERNET</w:t>
      </w:r>
    </w:p>
    <w:p w:rsidR="00A01F1E" w:rsidRPr="00A300DE" w:rsidRDefault="00A01F1E">
      <w:pPr>
        <w:spacing w:line="273" w:lineRule="exact"/>
        <w:rPr>
          <w:rFonts w:ascii="Arial" w:hAnsi="Arial" w:cs="Arial"/>
          <w:sz w:val="15"/>
          <w:szCs w:val="15"/>
        </w:rPr>
      </w:pPr>
    </w:p>
    <w:p w:rsidR="00A01F1E" w:rsidRPr="00A300DE" w:rsidRDefault="005F1879" w:rsidP="007A4171">
      <w:pPr>
        <w:spacing w:line="290" w:lineRule="auto"/>
        <w:ind w:left="10" w:right="-2"/>
        <w:jc w:val="both"/>
        <w:rPr>
          <w:rFonts w:ascii="Arial" w:hAnsi="Arial" w:cs="Arial"/>
          <w:sz w:val="15"/>
          <w:szCs w:val="15"/>
        </w:rPr>
      </w:pPr>
      <w:r w:rsidRPr="00A300DE">
        <w:rPr>
          <w:rFonts w:ascii="Arial" w:eastAsia="Arial" w:hAnsi="Arial" w:cs="Arial"/>
          <w:sz w:val="15"/>
          <w:szCs w:val="15"/>
        </w:rPr>
        <w:t xml:space="preserve">3.1. Сетевая аппаратура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позволяет работать через сетевые адаптеры стандарта Ethernet по выделенным каналам на витой паре. Услуга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по организации выделенного канала Ethernet включает в себя:</w:t>
      </w:r>
    </w:p>
    <w:p w:rsidR="00A01F1E" w:rsidRPr="00A300DE" w:rsidRDefault="005F1879" w:rsidP="007A4171">
      <w:pPr>
        <w:numPr>
          <w:ilvl w:val="0"/>
          <w:numId w:val="2"/>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t>установку выделенного оптического канала;</w:t>
      </w:r>
    </w:p>
    <w:p w:rsidR="00A01F1E" w:rsidRPr="00A300DE" w:rsidRDefault="00A01F1E" w:rsidP="007A4171">
      <w:pPr>
        <w:spacing w:line="9" w:lineRule="exact"/>
        <w:ind w:right="-2"/>
        <w:jc w:val="both"/>
        <w:rPr>
          <w:rFonts w:ascii="Arial" w:eastAsia="Arial" w:hAnsi="Arial" w:cs="Arial"/>
          <w:sz w:val="15"/>
          <w:szCs w:val="15"/>
        </w:rPr>
      </w:pPr>
    </w:p>
    <w:p w:rsidR="00A01F1E" w:rsidRPr="00A300DE" w:rsidRDefault="005F1879" w:rsidP="007A4171">
      <w:pPr>
        <w:numPr>
          <w:ilvl w:val="0"/>
          <w:numId w:val="2"/>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t xml:space="preserve">дополнительные работы по конфигурации программного обеспечения </w:t>
      </w:r>
      <w:r w:rsidRPr="00A300DE">
        <w:rPr>
          <w:rFonts w:ascii="Arial" w:eastAsia="Arial" w:hAnsi="Arial" w:cs="Arial"/>
          <w:b/>
          <w:bCs/>
          <w:sz w:val="15"/>
          <w:szCs w:val="15"/>
        </w:rPr>
        <w:t>АБОНЕНТА</w:t>
      </w:r>
      <w:r w:rsidRPr="00A300DE">
        <w:rPr>
          <w:rFonts w:ascii="Arial" w:eastAsia="Arial" w:hAnsi="Arial" w:cs="Arial"/>
          <w:sz w:val="15"/>
          <w:szCs w:val="15"/>
        </w:rPr>
        <w:t xml:space="preserve"> (по договоренности);</w:t>
      </w:r>
    </w:p>
    <w:p w:rsidR="00A01F1E" w:rsidRPr="00A300DE" w:rsidRDefault="00A01F1E" w:rsidP="007A4171">
      <w:pPr>
        <w:spacing w:line="45" w:lineRule="exact"/>
        <w:ind w:right="-2"/>
        <w:jc w:val="both"/>
        <w:rPr>
          <w:rFonts w:ascii="Arial" w:eastAsia="Arial" w:hAnsi="Arial" w:cs="Arial"/>
          <w:sz w:val="15"/>
          <w:szCs w:val="15"/>
        </w:rPr>
      </w:pPr>
    </w:p>
    <w:p w:rsidR="00A01F1E" w:rsidRPr="00A300DE" w:rsidRDefault="005F1879" w:rsidP="007A4171">
      <w:pPr>
        <w:numPr>
          <w:ilvl w:val="0"/>
          <w:numId w:val="2"/>
        </w:numPr>
        <w:tabs>
          <w:tab w:val="left" w:pos="101"/>
        </w:tabs>
        <w:spacing w:line="265" w:lineRule="auto"/>
        <w:ind w:left="10" w:right="-2" w:hanging="10"/>
        <w:jc w:val="both"/>
        <w:rPr>
          <w:rFonts w:ascii="Arial" w:eastAsia="Arial" w:hAnsi="Arial" w:cs="Arial"/>
          <w:sz w:val="15"/>
          <w:szCs w:val="15"/>
        </w:rPr>
      </w:pPr>
      <w:r w:rsidRPr="00A300DE">
        <w:rPr>
          <w:rFonts w:ascii="Arial" w:eastAsia="Arial" w:hAnsi="Arial" w:cs="Arial"/>
          <w:sz w:val="15"/>
          <w:szCs w:val="15"/>
        </w:rPr>
        <w:t>сопровождение работы канала в процессе эксплуатации (тариф на данную услугу включает в себя ежемесячный платеж Исполнителю, у которого арендуется канал).</w:t>
      </w:r>
    </w:p>
    <w:p w:rsidR="00A01F1E" w:rsidRPr="00A300DE" w:rsidRDefault="005F1879" w:rsidP="007A4171">
      <w:pPr>
        <w:spacing w:line="290" w:lineRule="auto"/>
        <w:ind w:left="10" w:right="-2"/>
        <w:jc w:val="both"/>
        <w:rPr>
          <w:rFonts w:ascii="Arial" w:eastAsia="Arial" w:hAnsi="Arial" w:cs="Arial"/>
          <w:sz w:val="15"/>
          <w:szCs w:val="15"/>
        </w:rPr>
      </w:pPr>
      <w:r w:rsidRPr="00A300DE">
        <w:rPr>
          <w:rFonts w:ascii="Arial" w:eastAsia="Arial" w:hAnsi="Arial" w:cs="Arial"/>
          <w:sz w:val="15"/>
          <w:szCs w:val="15"/>
        </w:rPr>
        <w:t xml:space="preserve">3.2.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предоставляет услугу в течение 30 (тридцати) дней со дня получения копии платежного поручения. Если </w:t>
      </w:r>
      <w:r w:rsidRPr="00A300DE">
        <w:rPr>
          <w:rFonts w:ascii="Arial" w:eastAsia="Arial" w:hAnsi="Arial" w:cs="Arial"/>
          <w:b/>
          <w:bCs/>
          <w:sz w:val="15"/>
          <w:szCs w:val="15"/>
        </w:rPr>
        <w:t>АБОНЕНТ</w:t>
      </w:r>
      <w:r w:rsidRPr="00A300DE">
        <w:rPr>
          <w:rFonts w:ascii="Arial" w:eastAsia="Arial" w:hAnsi="Arial" w:cs="Arial"/>
          <w:sz w:val="15"/>
          <w:szCs w:val="15"/>
        </w:rPr>
        <w:t xml:space="preserve"> отказывается от услуги в течение 10 (десяти) дней со дня заключения Договора, то ему возвращается 50% аванса.</w:t>
      </w:r>
    </w:p>
    <w:p w:rsidR="00A01F1E" w:rsidRPr="00A300DE" w:rsidRDefault="005F1879" w:rsidP="007A4171">
      <w:pPr>
        <w:spacing w:line="277" w:lineRule="auto"/>
        <w:ind w:left="10" w:right="-2"/>
        <w:jc w:val="both"/>
        <w:rPr>
          <w:rFonts w:ascii="Arial" w:eastAsia="Arial" w:hAnsi="Arial" w:cs="Arial"/>
          <w:sz w:val="15"/>
          <w:szCs w:val="15"/>
        </w:rPr>
      </w:pPr>
      <w:r w:rsidRPr="00A300DE">
        <w:rPr>
          <w:rFonts w:ascii="Arial" w:eastAsia="Arial" w:hAnsi="Arial" w:cs="Arial"/>
          <w:sz w:val="15"/>
          <w:szCs w:val="15"/>
        </w:rPr>
        <w:lastRenderedPageBreak/>
        <w:t xml:space="preserve">3.3. Окончание работы по организации выделенного канала связи оформляется техническим Актом, который подписывается уполномоченными должностными лицами технических служб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Абонентская плата начинает взиматься с момента подписания Акта, независимо от того, произведена ли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настройка своего оборудования.</w:t>
      </w:r>
    </w:p>
    <w:p w:rsidR="00A01F1E" w:rsidRPr="00A300DE" w:rsidRDefault="00A01F1E" w:rsidP="007A4171">
      <w:pPr>
        <w:spacing w:line="1" w:lineRule="exact"/>
        <w:ind w:right="-2"/>
        <w:jc w:val="both"/>
        <w:rPr>
          <w:rFonts w:ascii="Arial" w:eastAsia="Arial" w:hAnsi="Arial" w:cs="Arial"/>
          <w:sz w:val="15"/>
          <w:szCs w:val="15"/>
        </w:rPr>
      </w:pPr>
    </w:p>
    <w:p w:rsidR="00A01F1E" w:rsidRPr="00A300DE" w:rsidRDefault="005F1879" w:rsidP="007A4171">
      <w:pPr>
        <w:spacing w:line="287" w:lineRule="auto"/>
        <w:ind w:left="10" w:right="-2"/>
        <w:jc w:val="both"/>
        <w:rPr>
          <w:rFonts w:ascii="Arial" w:eastAsia="Arial" w:hAnsi="Arial" w:cs="Arial"/>
          <w:sz w:val="15"/>
          <w:szCs w:val="15"/>
        </w:rPr>
      </w:pPr>
      <w:r w:rsidRPr="00A300DE">
        <w:rPr>
          <w:rFonts w:ascii="Arial" w:eastAsia="Arial" w:hAnsi="Arial" w:cs="Arial"/>
          <w:sz w:val="15"/>
          <w:szCs w:val="15"/>
        </w:rPr>
        <w:t xml:space="preserve">3.4. В случае изменения первоначальной конфигурации или перемещения оконечного оборудования выделенного канала Ethernet </w:t>
      </w:r>
      <w:r w:rsidRPr="00A300DE">
        <w:rPr>
          <w:rFonts w:ascii="Arial" w:eastAsia="Arial" w:hAnsi="Arial" w:cs="Arial"/>
          <w:b/>
          <w:bCs/>
          <w:sz w:val="15"/>
          <w:szCs w:val="15"/>
        </w:rPr>
        <w:t xml:space="preserve">АБОНЕНТОМ ИСПОЛНИТЕЛЬ </w:t>
      </w:r>
      <w:r w:rsidRPr="00A300DE">
        <w:rPr>
          <w:rFonts w:ascii="Arial" w:eastAsia="Arial" w:hAnsi="Arial" w:cs="Arial"/>
          <w:sz w:val="15"/>
          <w:szCs w:val="15"/>
        </w:rPr>
        <w:t>не несет ответственности за работоспособность канала.</w:t>
      </w:r>
    </w:p>
    <w:p w:rsidR="007A4171" w:rsidRPr="00A300DE" w:rsidRDefault="007A4171" w:rsidP="007A4171">
      <w:pPr>
        <w:spacing w:line="287" w:lineRule="auto"/>
        <w:ind w:left="10" w:right="1000"/>
        <w:jc w:val="both"/>
        <w:rPr>
          <w:rFonts w:ascii="Arial" w:eastAsia="Arial" w:hAnsi="Arial" w:cs="Arial"/>
          <w:sz w:val="15"/>
          <w:szCs w:val="15"/>
        </w:rPr>
      </w:pPr>
    </w:p>
    <w:p w:rsidR="00A01F1E" w:rsidRPr="00A300DE" w:rsidRDefault="005F1879">
      <w:pPr>
        <w:numPr>
          <w:ilvl w:val="0"/>
          <w:numId w:val="3"/>
        </w:numPr>
        <w:tabs>
          <w:tab w:val="left" w:pos="4110"/>
        </w:tabs>
        <w:ind w:left="4110" w:hanging="175"/>
        <w:rPr>
          <w:rFonts w:ascii="Arial" w:eastAsia="Arial" w:hAnsi="Arial" w:cs="Arial"/>
          <w:b/>
          <w:bCs/>
          <w:sz w:val="15"/>
          <w:szCs w:val="15"/>
        </w:rPr>
      </w:pPr>
      <w:r w:rsidRPr="00A300DE">
        <w:rPr>
          <w:rFonts w:ascii="Arial" w:eastAsia="Arial" w:hAnsi="Arial" w:cs="Arial"/>
          <w:b/>
          <w:bCs/>
          <w:sz w:val="15"/>
          <w:szCs w:val="15"/>
        </w:rPr>
        <w:t>СКИДКИ ПРИ ОПЛАТЕ УСЛУГ</w:t>
      </w:r>
    </w:p>
    <w:p w:rsidR="00A01F1E" w:rsidRPr="00A300DE" w:rsidRDefault="00A01F1E">
      <w:pPr>
        <w:spacing w:line="291" w:lineRule="exact"/>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 xml:space="preserve">4.1. В случае перерыва в предоставлении телекоммуникационных услуг, происходящего по причинам, указанных в пункте 2.9 Договора, убытки </w:t>
      </w:r>
      <w:r w:rsidRPr="00A300DE">
        <w:rPr>
          <w:rFonts w:ascii="Arial" w:eastAsia="Arial" w:hAnsi="Arial" w:cs="Arial"/>
          <w:b/>
          <w:bCs/>
          <w:sz w:val="15"/>
          <w:szCs w:val="15"/>
        </w:rPr>
        <w:t xml:space="preserve">АБОНЕНТА </w:t>
      </w:r>
      <w:r w:rsidRPr="00A300DE">
        <w:rPr>
          <w:rFonts w:ascii="Arial" w:eastAsia="Arial" w:hAnsi="Arial" w:cs="Arial"/>
          <w:sz w:val="15"/>
          <w:szCs w:val="15"/>
        </w:rPr>
        <w:t>возмещаются в следующем порядке:</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ind w:left="10" w:right="-2"/>
        <w:jc w:val="both"/>
        <w:rPr>
          <w:rFonts w:ascii="Arial" w:hAnsi="Arial" w:cs="Arial"/>
          <w:sz w:val="15"/>
          <w:szCs w:val="15"/>
        </w:rPr>
      </w:pPr>
      <w:r w:rsidRPr="00A300DE">
        <w:rPr>
          <w:rFonts w:ascii="Arial" w:eastAsia="Arial" w:hAnsi="Arial" w:cs="Arial"/>
          <w:sz w:val="15"/>
          <w:szCs w:val="15"/>
        </w:rPr>
        <w:t>-ежемесячные абонентские платежи уменьшаются на сумму, пропорциональную времени перерыва;</w:t>
      </w:r>
    </w:p>
    <w:p w:rsidR="00A01F1E" w:rsidRPr="00A300DE" w:rsidRDefault="00A01F1E" w:rsidP="007A4171">
      <w:pPr>
        <w:spacing w:line="9" w:lineRule="exact"/>
        <w:ind w:right="-2"/>
        <w:jc w:val="both"/>
        <w:rPr>
          <w:rFonts w:ascii="Arial" w:hAnsi="Arial" w:cs="Arial"/>
          <w:sz w:val="15"/>
          <w:szCs w:val="15"/>
        </w:rPr>
      </w:pPr>
    </w:p>
    <w:p w:rsidR="00A01F1E" w:rsidRPr="00A300DE" w:rsidRDefault="005F1879" w:rsidP="007A4171">
      <w:pPr>
        <w:spacing w:line="286" w:lineRule="auto"/>
        <w:ind w:left="10" w:right="-2"/>
        <w:jc w:val="both"/>
        <w:rPr>
          <w:rFonts w:ascii="Arial" w:hAnsi="Arial" w:cs="Arial"/>
          <w:sz w:val="15"/>
          <w:szCs w:val="15"/>
        </w:rPr>
      </w:pPr>
      <w:r w:rsidRPr="00A300DE">
        <w:rPr>
          <w:rFonts w:ascii="Arial" w:eastAsia="Arial" w:hAnsi="Arial" w:cs="Arial"/>
          <w:sz w:val="15"/>
          <w:szCs w:val="15"/>
        </w:rPr>
        <w:t xml:space="preserve">-указанное снижение абонентской платы учитывается при уплате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ежемесячной абонентской платы на следующий месяц. О фактах перерыва в предоставлении телекоммуникационных услуг </w:t>
      </w:r>
      <w:r w:rsidRPr="00A300DE">
        <w:rPr>
          <w:rFonts w:ascii="Arial" w:eastAsia="Arial" w:hAnsi="Arial" w:cs="Arial"/>
          <w:b/>
          <w:bCs/>
          <w:sz w:val="15"/>
          <w:szCs w:val="15"/>
        </w:rPr>
        <w:t>АБОНЕНТ</w:t>
      </w:r>
      <w:r w:rsidRPr="00A300DE">
        <w:rPr>
          <w:rFonts w:ascii="Arial" w:eastAsia="Arial" w:hAnsi="Arial" w:cs="Arial"/>
          <w:sz w:val="15"/>
          <w:szCs w:val="15"/>
        </w:rPr>
        <w:t xml:space="preserve"> незамедлительно уведомляет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в письменной форме (с помощью почты, факса или через заявку в офисе компании). Не уведомление, а равно несвоевременное (т.е. переданное по истечении двадцати четырех часов с момента начала перерыва) уведомление освобождает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от любой ответственности, связанной с этим перерывом.</w:t>
      </w:r>
    </w:p>
    <w:p w:rsidR="00A01F1E" w:rsidRPr="00A300DE" w:rsidRDefault="00A01F1E">
      <w:pPr>
        <w:spacing w:line="216" w:lineRule="exact"/>
        <w:rPr>
          <w:rFonts w:ascii="Arial" w:hAnsi="Arial" w:cs="Arial"/>
          <w:sz w:val="15"/>
          <w:szCs w:val="15"/>
        </w:rPr>
      </w:pPr>
    </w:p>
    <w:p w:rsidR="00A01F1E" w:rsidRPr="00A300DE" w:rsidRDefault="005F1879">
      <w:pPr>
        <w:numPr>
          <w:ilvl w:val="0"/>
          <w:numId w:val="4"/>
        </w:numPr>
        <w:tabs>
          <w:tab w:val="left" w:pos="3590"/>
        </w:tabs>
        <w:ind w:left="3590" w:hanging="169"/>
        <w:rPr>
          <w:rFonts w:ascii="Arial" w:eastAsia="Arial" w:hAnsi="Arial" w:cs="Arial"/>
          <w:b/>
          <w:bCs/>
          <w:sz w:val="15"/>
          <w:szCs w:val="15"/>
        </w:rPr>
      </w:pPr>
      <w:r w:rsidRPr="00A300DE">
        <w:rPr>
          <w:rFonts w:ascii="Arial" w:eastAsia="Arial" w:hAnsi="Arial" w:cs="Arial"/>
          <w:b/>
          <w:bCs/>
          <w:sz w:val="15"/>
          <w:szCs w:val="15"/>
        </w:rPr>
        <w:t>СТОИМОСТЬ РАБОТ И ПОРЯДОК ОПЛАТЫ</w:t>
      </w:r>
    </w:p>
    <w:p w:rsidR="00A01F1E" w:rsidRPr="00A300DE" w:rsidRDefault="00A01F1E">
      <w:pPr>
        <w:spacing w:line="273" w:lineRule="exact"/>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 xml:space="preserve">5.1. </w:t>
      </w:r>
      <w:r w:rsidRPr="00A300DE">
        <w:rPr>
          <w:rFonts w:ascii="Arial" w:eastAsia="Arial" w:hAnsi="Arial" w:cs="Arial"/>
          <w:b/>
          <w:bCs/>
          <w:sz w:val="15"/>
          <w:szCs w:val="15"/>
        </w:rPr>
        <w:t>АБОНЕНТ</w:t>
      </w:r>
      <w:r w:rsidRPr="00A300DE">
        <w:rPr>
          <w:rFonts w:ascii="Arial" w:eastAsia="Arial" w:hAnsi="Arial" w:cs="Arial"/>
          <w:sz w:val="15"/>
          <w:szCs w:val="15"/>
        </w:rPr>
        <w:t xml:space="preserve"> своевременно оплачивает предоставляемые </w:t>
      </w:r>
      <w:r w:rsidRPr="00A300DE">
        <w:rPr>
          <w:rFonts w:ascii="Arial" w:eastAsia="Arial" w:hAnsi="Arial" w:cs="Arial"/>
          <w:b/>
          <w:bCs/>
          <w:sz w:val="15"/>
          <w:szCs w:val="15"/>
        </w:rPr>
        <w:t>ИСПОЛНИТЕЛЕМ</w:t>
      </w:r>
      <w:r w:rsidRPr="00A300DE">
        <w:rPr>
          <w:rFonts w:ascii="Arial" w:eastAsia="Arial" w:hAnsi="Arial" w:cs="Arial"/>
          <w:sz w:val="15"/>
          <w:szCs w:val="15"/>
        </w:rPr>
        <w:t xml:space="preserve"> по настоящему Договору услуги указанные в Приложении №1.</w:t>
      </w:r>
    </w:p>
    <w:p w:rsidR="00A01F1E" w:rsidRPr="00A300DE" w:rsidRDefault="00A01F1E" w:rsidP="007A4171">
      <w:pPr>
        <w:spacing w:line="45" w:lineRule="exact"/>
        <w:jc w:val="both"/>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Тарифы указаны в условных единицах или в рублях.</w:t>
      </w:r>
    </w:p>
    <w:p w:rsidR="00A01F1E" w:rsidRPr="00A300DE" w:rsidRDefault="00A01F1E" w:rsidP="007A4171">
      <w:pPr>
        <w:spacing w:line="9" w:lineRule="exact"/>
        <w:jc w:val="both"/>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 xml:space="preserve">5.2.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использует авансовый метод расчётов за предоставляемые услуги. Абонентская плата вносится </w:t>
      </w:r>
      <w:r w:rsidRPr="00A300DE">
        <w:rPr>
          <w:rFonts w:ascii="Arial" w:eastAsia="Arial" w:hAnsi="Arial" w:cs="Arial"/>
          <w:b/>
          <w:sz w:val="15"/>
          <w:szCs w:val="15"/>
        </w:rPr>
        <w:t>АБОНЕНТОМ</w:t>
      </w:r>
      <w:r w:rsidRPr="00A300DE">
        <w:rPr>
          <w:rFonts w:ascii="Arial" w:eastAsia="Arial" w:hAnsi="Arial" w:cs="Arial"/>
          <w:sz w:val="15"/>
          <w:szCs w:val="15"/>
        </w:rPr>
        <w:t xml:space="preserve"> в срок до 1-го числа месяца предоставления услуг связи на расчетный счет или в кассу </w:t>
      </w:r>
      <w:r w:rsidRPr="00A300DE">
        <w:rPr>
          <w:rFonts w:ascii="Arial" w:eastAsia="Arial" w:hAnsi="Arial" w:cs="Arial"/>
          <w:b/>
          <w:sz w:val="15"/>
          <w:szCs w:val="15"/>
        </w:rPr>
        <w:t>ИСПОНИТЕЛЯ</w:t>
      </w:r>
      <w:r w:rsidRPr="00A300DE">
        <w:rPr>
          <w:rFonts w:ascii="Arial" w:eastAsia="Arial" w:hAnsi="Arial" w:cs="Arial"/>
          <w:sz w:val="15"/>
          <w:szCs w:val="15"/>
        </w:rPr>
        <w:t>, с указанием номера настоящего договора и месяца оплаты.</w:t>
      </w:r>
    </w:p>
    <w:p w:rsidR="00A01F1E" w:rsidRPr="00A300DE" w:rsidRDefault="00A01F1E" w:rsidP="007A4171">
      <w:pPr>
        <w:spacing w:line="27" w:lineRule="exact"/>
        <w:jc w:val="both"/>
        <w:rPr>
          <w:rFonts w:ascii="Arial" w:hAnsi="Arial" w:cs="Arial"/>
          <w:sz w:val="15"/>
          <w:szCs w:val="15"/>
        </w:rPr>
      </w:pPr>
    </w:p>
    <w:p w:rsidR="00A01F1E" w:rsidRPr="00A300DE" w:rsidRDefault="005F1879" w:rsidP="007A4171">
      <w:pPr>
        <w:spacing w:line="277" w:lineRule="auto"/>
        <w:ind w:left="10"/>
        <w:jc w:val="both"/>
        <w:rPr>
          <w:rFonts w:ascii="Arial" w:hAnsi="Arial" w:cs="Arial"/>
          <w:sz w:val="15"/>
          <w:szCs w:val="15"/>
        </w:rPr>
      </w:pPr>
      <w:r w:rsidRPr="00A300DE">
        <w:rPr>
          <w:rFonts w:ascii="Arial" w:eastAsia="Arial" w:hAnsi="Arial" w:cs="Arial"/>
          <w:sz w:val="15"/>
          <w:szCs w:val="15"/>
        </w:rPr>
        <w:t xml:space="preserve">5.3.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ведёт побайтный учёт стоимости полученных данных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в соответствии с тарифным планом, оговоренным в Приложении №1. В начале каждого месяца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списывает с лицевого счёта </w:t>
      </w:r>
      <w:r w:rsidRPr="00A300DE">
        <w:rPr>
          <w:rFonts w:ascii="Arial" w:eastAsia="Arial" w:hAnsi="Arial" w:cs="Arial"/>
          <w:b/>
          <w:bCs/>
          <w:sz w:val="15"/>
          <w:szCs w:val="15"/>
        </w:rPr>
        <w:t>АБОНЕНТА</w:t>
      </w:r>
      <w:r w:rsidRPr="00A300DE">
        <w:rPr>
          <w:rFonts w:ascii="Arial" w:eastAsia="Arial" w:hAnsi="Arial" w:cs="Arial"/>
          <w:sz w:val="15"/>
          <w:szCs w:val="15"/>
        </w:rPr>
        <w:t xml:space="preserve"> сумму равную ежемесячной абонентской платы.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ежемесячно до 10 числа месяца, следующего за расчетным, предоставляет </w:t>
      </w:r>
      <w:r w:rsidRPr="00A300DE">
        <w:rPr>
          <w:rFonts w:ascii="Arial" w:eastAsia="Arial" w:hAnsi="Arial" w:cs="Arial"/>
          <w:b/>
          <w:bCs/>
          <w:sz w:val="15"/>
          <w:szCs w:val="15"/>
        </w:rPr>
        <w:t>АБОНЕНТУ</w:t>
      </w:r>
      <w:r w:rsidRPr="00A300DE">
        <w:rPr>
          <w:rFonts w:ascii="Arial" w:eastAsia="Arial" w:hAnsi="Arial" w:cs="Arial"/>
          <w:sz w:val="15"/>
          <w:szCs w:val="15"/>
        </w:rPr>
        <w:t xml:space="preserve"> акт приема-передачи оказанных услуг.</w:t>
      </w:r>
    </w:p>
    <w:p w:rsidR="00A01F1E" w:rsidRPr="00A300DE" w:rsidRDefault="00A01F1E" w:rsidP="007A4171">
      <w:pPr>
        <w:spacing w:line="2" w:lineRule="exact"/>
        <w:jc w:val="both"/>
        <w:rPr>
          <w:rFonts w:ascii="Arial" w:hAnsi="Arial" w:cs="Arial"/>
          <w:sz w:val="15"/>
          <w:szCs w:val="15"/>
        </w:rPr>
      </w:pPr>
    </w:p>
    <w:p w:rsidR="00A01F1E" w:rsidRPr="00A300DE" w:rsidRDefault="005F1879" w:rsidP="007A4171">
      <w:pPr>
        <w:spacing w:line="277" w:lineRule="auto"/>
        <w:ind w:left="10"/>
        <w:jc w:val="both"/>
        <w:rPr>
          <w:rFonts w:ascii="Arial" w:hAnsi="Arial" w:cs="Arial"/>
          <w:sz w:val="15"/>
          <w:szCs w:val="15"/>
        </w:rPr>
      </w:pPr>
      <w:r w:rsidRPr="00A300DE">
        <w:rPr>
          <w:rFonts w:ascii="Arial" w:eastAsia="Arial" w:hAnsi="Arial" w:cs="Arial"/>
          <w:sz w:val="15"/>
          <w:szCs w:val="15"/>
        </w:rPr>
        <w:t xml:space="preserve">5.4. В случае невнесения авансовых средств в течение 25-ти (двадцати пяти) дней с момента принудительной блокировки </w:t>
      </w:r>
      <w:r w:rsidRPr="00A300DE">
        <w:rPr>
          <w:rFonts w:ascii="Arial" w:eastAsia="Arial" w:hAnsi="Arial" w:cs="Arial"/>
          <w:b/>
          <w:bCs/>
          <w:sz w:val="15"/>
          <w:szCs w:val="15"/>
        </w:rPr>
        <w:t>АБОНЕНТ</w:t>
      </w:r>
      <w:r w:rsidRPr="00A300DE">
        <w:rPr>
          <w:rFonts w:ascii="Arial" w:eastAsia="Arial" w:hAnsi="Arial" w:cs="Arial"/>
          <w:sz w:val="15"/>
          <w:szCs w:val="15"/>
        </w:rPr>
        <w:t xml:space="preserve"> обязан внести дополнительную плату за повторное подключение к Сети в размере, установленном </w:t>
      </w:r>
      <w:r w:rsidRPr="00A300DE">
        <w:rPr>
          <w:rFonts w:ascii="Arial" w:eastAsia="Arial" w:hAnsi="Arial" w:cs="Arial"/>
          <w:b/>
          <w:bCs/>
          <w:sz w:val="15"/>
          <w:szCs w:val="15"/>
        </w:rPr>
        <w:t>ИСПОЛНИТЕЛЕМ</w:t>
      </w:r>
      <w:r w:rsidRPr="00A300DE">
        <w:rPr>
          <w:rFonts w:ascii="Arial" w:eastAsia="Arial" w:hAnsi="Arial" w:cs="Arial"/>
          <w:sz w:val="15"/>
          <w:szCs w:val="15"/>
        </w:rPr>
        <w:t xml:space="preserve"> и равным 50% от первоначального подключения.</w:t>
      </w:r>
    </w:p>
    <w:p w:rsidR="00A01F1E" w:rsidRPr="00A300DE" w:rsidRDefault="00A01F1E" w:rsidP="007A4171">
      <w:pPr>
        <w:spacing w:line="1" w:lineRule="exact"/>
        <w:jc w:val="both"/>
        <w:rPr>
          <w:rFonts w:ascii="Arial" w:hAnsi="Arial" w:cs="Arial"/>
          <w:sz w:val="15"/>
          <w:szCs w:val="15"/>
        </w:rPr>
      </w:pPr>
    </w:p>
    <w:p w:rsidR="00A01F1E" w:rsidRPr="00A300DE" w:rsidRDefault="005F1879" w:rsidP="007A4171">
      <w:pPr>
        <w:spacing w:line="277" w:lineRule="auto"/>
        <w:ind w:left="10"/>
        <w:jc w:val="both"/>
        <w:rPr>
          <w:rFonts w:ascii="Arial" w:hAnsi="Arial" w:cs="Arial"/>
          <w:sz w:val="15"/>
          <w:szCs w:val="15"/>
        </w:rPr>
      </w:pPr>
      <w:r w:rsidRPr="00A300DE">
        <w:rPr>
          <w:rFonts w:ascii="Arial" w:eastAsia="Arial" w:hAnsi="Arial" w:cs="Arial"/>
          <w:sz w:val="15"/>
          <w:szCs w:val="15"/>
        </w:rPr>
        <w:t xml:space="preserve">5.5. После образования задолженности, </w:t>
      </w:r>
      <w:r w:rsidRPr="00A300DE">
        <w:rPr>
          <w:rFonts w:ascii="Arial" w:eastAsia="Arial" w:hAnsi="Arial" w:cs="Arial"/>
          <w:b/>
          <w:bCs/>
          <w:sz w:val="15"/>
          <w:szCs w:val="15"/>
        </w:rPr>
        <w:t>АБОНЕНТ</w:t>
      </w:r>
      <w:r w:rsidRPr="00A300DE">
        <w:rPr>
          <w:rFonts w:ascii="Arial" w:eastAsia="Arial" w:hAnsi="Arial" w:cs="Arial"/>
          <w:sz w:val="15"/>
          <w:szCs w:val="15"/>
        </w:rPr>
        <w:t xml:space="preserve"> обязан оплатить её в течение 15-ти (пятнадцати) дней. Если </w:t>
      </w:r>
      <w:r w:rsidRPr="00A300DE">
        <w:rPr>
          <w:rFonts w:ascii="Arial" w:eastAsia="Arial" w:hAnsi="Arial" w:cs="Arial"/>
          <w:b/>
          <w:bCs/>
          <w:sz w:val="15"/>
          <w:szCs w:val="15"/>
        </w:rPr>
        <w:t>АБОНЕНТ</w:t>
      </w:r>
      <w:r w:rsidRPr="00A300DE">
        <w:rPr>
          <w:rFonts w:ascii="Arial" w:eastAsia="Arial" w:hAnsi="Arial" w:cs="Arial"/>
          <w:sz w:val="15"/>
          <w:szCs w:val="15"/>
        </w:rPr>
        <w:t xml:space="preserve"> не оплатит задолженность, он обязан уплатить штраф в размере 0,1% от неуплаченной суммы за каждый день просрочки.</w:t>
      </w:r>
    </w:p>
    <w:p w:rsidR="00A01F1E" w:rsidRPr="00A300DE" w:rsidRDefault="00A01F1E" w:rsidP="007A4171">
      <w:pPr>
        <w:spacing w:line="1" w:lineRule="exact"/>
        <w:jc w:val="both"/>
        <w:rPr>
          <w:rFonts w:ascii="Arial" w:hAnsi="Arial" w:cs="Arial"/>
          <w:sz w:val="15"/>
          <w:szCs w:val="15"/>
        </w:rPr>
      </w:pPr>
    </w:p>
    <w:p w:rsidR="00A01F1E" w:rsidRPr="00A300DE" w:rsidRDefault="005F1879" w:rsidP="007A4171">
      <w:pPr>
        <w:spacing w:line="277" w:lineRule="auto"/>
        <w:ind w:left="10"/>
        <w:jc w:val="both"/>
        <w:rPr>
          <w:rFonts w:ascii="Arial" w:hAnsi="Arial" w:cs="Arial"/>
          <w:sz w:val="15"/>
          <w:szCs w:val="15"/>
        </w:rPr>
      </w:pPr>
      <w:r w:rsidRPr="00A300DE">
        <w:rPr>
          <w:rFonts w:ascii="Arial" w:eastAsia="Arial" w:hAnsi="Arial" w:cs="Arial"/>
          <w:sz w:val="15"/>
          <w:szCs w:val="15"/>
        </w:rPr>
        <w:t xml:space="preserve">5.6. В случае, если средства не поступят на счет </w:t>
      </w:r>
      <w:r w:rsidRPr="00A300DE">
        <w:rPr>
          <w:rFonts w:ascii="Arial" w:eastAsia="Arial" w:hAnsi="Arial" w:cs="Arial"/>
          <w:b/>
          <w:bCs/>
          <w:sz w:val="15"/>
          <w:szCs w:val="15"/>
        </w:rPr>
        <w:t>ИСПОЛНИТЕЛЯ</w:t>
      </w:r>
      <w:r w:rsidRPr="00A300DE">
        <w:rPr>
          <w:rFonts w:ascii="Arial" w:eastAsia="Arial" w:hAnsi="Arial" w:cs="Arial"/>
          <w:sz w:val="15"/>
          <w:szCs w:val="15"/>
        </w:rPr>
        <w:t xml:space="preserve"> в срок до 50 (пятидесяти) дней, с момента принудительной блокировки</w:t>
      </w:r>
      <w:r w:rsidRPr="00A300DE">
        <w:rPr>
          <w:rFonts w:ascii="Arial" w:eastAsia="Arial" w:hAnsi="Arial" w:cs="Arial"/>
          <w:b/>
          <w:bCs/>
          <w:sz w:val="15"/>
          <w:szCs w:val="15"/>
        </w:rPr>
        <w:t>,</w:t>
      </w:r>
      <w:r w:rsidRPr="00A300DE">
        <w:rPr>
          <w:rFonts w:ascii="Arial" w:eastAsia="Arial" w:hAnsi="Arial" w:cs="Arial"/>
          <w:sz w:val="15"/>
          <w:szCs w:val="15"/>
        </w:rPr>
        <w:t xml:space="preserve"> </w:t>
      </w:r>
      <w:r w:rsidRPr="00A300DE">
        <w:rPr>
          <w:rFonts w:ascii="Arial" w:eastAsia="Arial" w:hAnsi="Arial" w:cs="Arial"/>
          <w:b/>
          <w:bCs/>
          <w:sz w:val="15"/>
          <w:szCs w:val="15"/>
        </w:rPr>
        <w:t xml:space="preserve">ИСПОЛНИТЕЛЬ </w:t>
      </w:r>
      <w:r w:rsidRPr="00A300DE">
        <w:rPr>
          <w:rFonts w:ascii="Arial" w:eastAsia="Arial" w:hAnsi="Arial" w:cs="Arial"/>
          <w:sz w:val="15"/>
          <w:szCs w:val="15"/>
        </w:rPr>
        <w:t>имеет право без уведомления приостановить настоящий Договор. При этом</w:t>
      </w:r>
      <w:r w:rsidRPr="00A300DE">
        <w:rPr>
          <w:rFonts w:ascii="Arial" w:eastAsia="Arial" w:hAnsi="Arial" w:cs="Arial"/>
          <w:b/>
          <w:bCs/>
          <w:sz w:val="15"/>
          <w:szCs w:val="15"/>
        </w:rPr>
        <w:t xml:space="preserve"> АБОНЕНТ </w:t>
      </w:r>
      <w:r w:rsidRPr="00A300DE">
        <w:rPr>
          <w:rFonts w:ascii="Arial" w:eastAsia="Arial" w:hAnsi="Arial" w:cs="Arial"/>
          <w:sz w:val="15"/>
          <w:szCs w:val="15"/>
        </w:rPr>
        <w:t>не освобождается от уплаты всех</w:t>
      </w:r>
      <w:r w:rsidRPr="00A300DE">
        <w:rPr>
          <w:rFonts w:ascii="Arial" w:eastAsia="Arial" w:hAnsi="Arial" w:cs="Arial"/>
          <w:b/>
          <w:bCs/>
          <w:sz w:val="15"/>
          <w:szCs w:val="15"/>
        </w:rPr>
        <w:t xml:space="preserve"> </w:t>
      </w:r>
      <w:r w:rsidRPr="00A300DE">
        <w:rPr>
          <w:rFonts w:ascii="Arial" w:eastAsia="Arial" w:hAnsi="Arial" w:cs="Arial"/>
          <w:sz w:val="15"/>
          <w:szCs w:val="15"/>
        </w:rPr>
        <w:t>платежей.</w:t>
      </w:r>
    </w:p>
    <w:p w:rsidR="00A01F1E" w:rsidRPr="00A300DE" w:rsidRDefault="00A01F1E" w:rsidP="007A4171">
      <w:pPr>
        <w:spacing w:line="1" w:lineRule="exact"/>
        <w:jc w:val="both"/>
        <w:rPr>
          <w:rFonts w:ascii="Arial" w:hAnsi="Arial" w:cs="Arial"/>
          <w:sz w:val="15"/>
          <w:szCs w:val="15"/>
        </w:rPr>
      </w:pPr>
    </w:p>
    <w:p w:rsidR="00A01F1E" w:rsidRPr="00A300DE" w:rsidRDefault="005F1879" w:rsidP="007A4171">
      <w:pPr>
        <w:spacing w:line="277" w:lineRule="auto"/>
        <w:ind w:left="10"/>
        <w:jc w:val="both"/>
        <w:rPr>
          <w:rFonts w:ascii="Arial" w:hAnsi="Arial" w:cs="Arial"/>
          <w:sz w:val="15"/>
          <w:szCs w:val="15"/>
        </w:rPr>
      </w:pPr>
      <w:r w:rsidRPr="00A300DE">
        <w:rPr>
          <w:rFonts w:ascii="Arial" w:eastAsia="Arial" w:hAnsi="Arial" w:cs="Arial"/>
          <w:sz w:val="15"/>
          <w:szCs w:val="15"/>
        </w:rPr>
        <w:t xml:space="preserve">5.7. </w:t>
      </w:r>
      <w:r w:rsidRPr="00A300DE">
        <w:rPr>
          <w:rFonts w:ascii="Arial" w:eastAsia="Arial" w:hAnsi="Arial" w:cs="Arial"/>
          <w:b/>
          <w:bCs/>
          <w:sz w:val="15"/>
          <w:szCs w:val="15"/>
        </w:rPr>
        <w:t>АБОНЕНТ</w:t>
      </w:r>
      <w:r w:rsidRPr="00A300DE">
        <w:rPr>
          <w:rFonts w:ascii="Arial" w:eastAsia="Arial" w:hAnsi="Arial" w:cs="Arial"/>
          <w:sz w:val="15"/>
          <w:szCs w:val="15"/>
        </w:rPr>
        <w:t xml:space="preserve"> вправе в течение 10 дней с момента получения акта приема-передачи оказанных услуг заявить Исполнителю в письменном виде претензии по количеству и качеству телекоммуникационных услуг, полученных в расчётный период. В случае отсутствия таких претензий, телекоммуникационные услуги считаются оказанными надлежащим образом.</w:t>
      </w:r>
    </w:p>
    <w:p w:rsidR="00A01F1E" w:rsidRPr="00A300DE" w:rsidRDefault="00A01F1E" w:rsidP="007A4171">
      <w:pPr>
        <w:spacing w:line="1" w:lineRule="exact"/>
        <w:jc w:val="both"/>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 xml:space="preserve">5.8. </w:t>
      </w:r>
      <w:r w:rsidRPr="00A300DE">
        <w:rPr>
          <w:rFonts w:ascii="Arial" w:eastAsia="Arial" w:hAnsi="Arial" w:cs="Arial"/>
          <w:b/>
          <w:bCs/>
          <w:sz w:val="15"/>
          <w:szCs w:val="15"/>
        </w:rPr>
        <w:t>АБОНЕНТ</w:t>
      </w:r>
      <w:r w:rsidRPr="00A300DE">
        <w:rPr>
          <w:rFonts w:ascii="Arial" w:eastAsia="Arial" w:hAnsi="Arial" w:cs="Arial"/>
          <w:sz w:val="15"/>
          <w:szCs w:val="15"/>
        </w:rPr>
        <w:t xml:space="preserve"> при проведении платежей должен указывать номер настоящего Договора для идентификации платежа.</w:t>
      </w:r>
    </w:p>
    <w:p w:rsidR="00A01F1E" w:rsidRPr="00A300DE" w:rsidRDefault="00A01F1E" w:rsidP="007A4171">
      <w:pPr>
        <w:spacing w:line="27" w:lineRule="exact"/>
        <w:jc w:val="both"/>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 xml:space="preserve">5.9. Перевод любых сумм, причитающихся </w:t>
      </w:r>
      <w:r w:rsidRPr="00A300DE">
        <w:rPr>
          <w:rFonts w:ascii="Arial" w:eastAsia="Arial" w:hAnsi="Arial" w:cs="Arial"/>
          <w:b/>
          <w:bCs/>
          <w:sz w:val="15"/>
          <w:szCs w:val="15"/>
        </w:rPr>
        <w:t>ИСПОЛНИТЕЛЮ</w:t>
      </w:r>
      <w:r w:rsidRPr="00A300DE">
        <w:rPr>
          <w:rFonts w:ascii="Arial" w:eastAsia="Arial" w:hAnsi="Arial" w:cs="Arial"/>
          <w:sz w:val="15"/>
          <w:szCs w:val="15"/>
        </w:rPr>
        <w:t xml:space="preserve">, осуществляется </w:t>
      </w:r>
      <w:r w:rsidRPr="00A300DE">
        <w:rPr>
          <w:rFonts w:ascii="Arial" w:eastAsia="Arial" w:hAnsi="Arial" w:cs="Arial"/>
          <w:b/>
          <w:bCs/>
          <w:sz w:val="15"/>
          <w:szCs w:val="15"/>
        </w:rPr>
        <w:t>АБОНЕНТОМ</w:t>
      </w:r>
      <w:r w:rsidRPr="00A300DE">
        <w:rPr>
          <w:rFonts w:ascii="Arial" w:eastAsia="Arial" w:hAnsi="Arial" w:cs="Arial"/>
          <w:sz w:val="15"/>
          <w:szCs w:val="15"/>
        </w:rPr>
        <w:t xml:space="preserve"> за его счет.</w:t>
      </w:r>
    </w:p>
    <w:p w:rsidR="00A01F1E" w:rsidRPr="00A300DE" w:rsidRDefault="00A01F1E" w:rsidP="007A4171">
      <w:pPr>
        <w:spacing w:line="273" w:lineRule="exact"/>
        <w:jc w:val="both"/>
        <w:rPr>
          <w:rFonts w:ascii="Arial" w:hAnsi="Arial" w:cs="Arial"/>
          <w:sz w:val="15"/>
          <w:szCs w:val="15"/>
        </w:rPr>
      </w:pPr>
    </w:p>
    <w:p w:rsidR="00A01F1E" w:rsidRPr="00A300DE" w:rsidRDefault="005F1879">
      <w:pPr>
        <w:numPr>
          <w:ilvl w:val="0"/>
          <w:numId w:val="5"/>
        </w:numPr>
        <w:tabs>
          <w:tab w:val="left" w:pos="3470"/>
        </w:tabs>
        <w:ind w:left="3470" w:hanging="171"/>
        <w:rPr>
          <w:rFonts w:ascii="Arial" w:eastAsia="Arial" w:hAnsi="Arial" w:cs="Arial"/>
          <w:b/>
          <w:bCs/>
          <w:sz w:val="15"/>
          <w:szCs w:val="15"/>
        </w:rPr>
      </w:pPr>
      <w:r w:rsidRPr="00A300DE">
        <w:rPr>
          <w:rFonts w:ascii="Arial" w:eastAsia="Arial" w:hAnsi="Arial" w:cs="Arial"/>
          <w:b/>
          <w:bCs/>
          <w:sz w:val="15"/>
          <w:szCs w:val="15"/>
        </w:rPr>
        <w:t>ОБСТОЯТЕЛЬСТВА НЕПРЕОДОЛИМОЙ СИЛЫ</w:t>
      </w:r>
    </w:p>
    <w:p w:rsidR="00A01F1E" w:rsidRPr="00A300DE" w:rsidRDefault="00A01F1E">
      <w:pPr>
        <w:spacing w:line="291" w:lineRule="exact"/>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6.1. Любая из Сторон может быть освобождена от ответственности за невыполнение своих обязательств по настоящему Договору в случае возникновения обстоятельств непреодолимой силы.</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6.2. Обстоятельствами непреодолимой силы считаются возникшие помимо воли Стороны и не вызванные ею чрезвычайные события, повлекшие невозможность исполнения Стороной обязательств по Договору, предвидеть и предотвратить которые она не могла, такие как пожары, землетрясения, наводнения, затопления или повреждения магистрального кабельного хозяйства, отключение электроэнергии, военные действия и т.д.</w:t>
      </w:r>
    </w:p>
    <w:p w:rsidR="00A01F1E" w:rsidRPr="00A300DE" w:rsidRDefault="00A01F1E" w:rsidP="007A4171">
      <w:pPr>
        <w:spacing w:line="2"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6.3. О наступлении таких обстоятельств, предполагаемом сроке их действия и прекращения Сторона, для которой они наступили, должна в течение пяти дней известить в письменной форме другую Сторону. Несвоевременное извещение лишает соответствующую Сторону права на отсрочку выполнения обязательств по Договору.</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spacing w:line="287" w:lineRule="auto"/>
        <w:ind w:left="10" w:right="-2"/>
        <w:jc w:val="both"/>
        <w:rPr>
          <w:rFonts w:ascii="Arial" w:hAnsi="Arial" w:cs="Arial"/>
          <w:sz w:val="15"/>
          <w:szCs w:val="15"/>
        </w:rPr>
      </w:pPr>
      <w:r w:rsidRPr="00A300DE">
        <w:rPr>
          <w:rFonts w:ascii="Arial" w:eastAsia="Arial" w:hAnsi="Arial" w:cs="Arial"/>
          <w:sz w:val="15"/>
          <w:szCs w:val="15"/>
        </w:rPr>
        <w:t>6.4. Если указанные обстоятельства продолжаются свыше двух месяцев, то Стороны могут расторгнуть настоящий Договор с проведением взаиморасчетов.</w:t>
      </w:r>
    </w:p>
    <w:p w:rsidR="00A01F1E" w:rsidRPr="00A300DE" w:rsidRDefault="00A01F1E">
      <w:pPr>
        <w:spacing w:line="215" w:lineRule="exact"/>
        <w:rPr>
          <w:rFonts w:ascii="Arial" w:hAnsi="Arial" w:cs="Arial"/>
          <w:sz w:val="15"/>
          <w:szCs w:val="15"/>
        </w:rPr>
      </w:pPr>
    </w:p>
    <w:p w:rsidR="00A01F1E" w:rsidRPr="00A300DE" w:rsidRDefault="005F1879">
      <w:pPr>
        <w:numPr>
          <w:ilvl w:val="0"/>
          <w:numId w:val="6"/>
        </w:numPr>
        <w:tabs>
          <w:tab w:val="left" w:pos="4210"/>
        </w:tabs>
        <w:ind w:left="4210" w:hanging="160"/>
        <w:rPr>
          <w:rFonts w:ascii="Arial" w:eastAsia="Arial" w:hAnsi="Arial" w:cs="Arial"/>
          <w:b/>
          <w:bCs/>
          <w:sz w:val="15"/>
          <w:szCs w:val="15"/>
        </w:rPr>
      </w:pPr>
      <w:r w:rsidRPr="00A300DE">
        <w:rPr>
          <w:rFonts w:ascii="Arial" w:eastAsia="Arial" w:hAnsi="Arial" w:cs="Arial"/>
          <w:b/>
          <w:bCs/>
          <w:sz w:val="15"/>
          <w:szCs w:val="15"/>
        </w:rPr>
        <w:t>КОНФИДЕНЦИАЛЬНОСТЬ</w:t>
      </w:r>
    </w:p>
    <w:p w:rsidR="00A01F1E" w:rsidRPr="00A300DE" w:rsidRDefault="00A01F1E">
      <w:pPr>
        <w:spacing w:line="291" w:lineRule="exact"/>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7.1. Стороны устанавливают, что все условия настоящего Договора, а также сам факт его заключения относятся к конфиденциальной информации Сторон. Кроме того, для целей настоящего Договора конфиденциальной считается также информация, содержащая сведения, составляющие коммерческую тайну, персональные данные и банковскую тайну. Конфиденциальная информация также означает частную информацию, не являющуюся общедоступной, или информацию, предоставленную внешним источником (таким как клиент или иная третья сторона) на условиях, что данная информация должна храниться в тайне и использоваться исключительно в целях, для которых она предоставлена.</w:t>
      </w:r>
    </w:p>
    <w:p w:rsidR="00A01F1E" w:rsidRPr="00A300DE" w:rsidRDefault="00A01F1E" w:rsidP="007A4171">
      <w:pPr>
        <w:spacing w:line="3"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Стороны согласились, что подлежит охране также иная информация, в отношении которой Стороной, предоставляющей такую информацию, было заявлено о том, что она является конфиденциальной. Стороны согласились с тем, что они будут считать коммерческой тайной научно-техническую, технологическую, финансово - экономическую, организационную или иную используемую в деятельности Ст</w:t>
      </w:r>
      <w:r w:rsidR="00970F24" w:rsidRPr="00A300DE">
        <w:rPr>
          <w:rFonts w:ascii="Arial" w:eastAsia="Arial" w:hAnsi="Arial" w:cs="Arial"/>
          <w:sz w:val="15"/>
          <w:szCs w:val="15"/>
        </w:rPr>
        <w:t>о</w:t>
      </w:r>
      <w:r w:rsidRPr="00A300DE">
        <w:rPr>
          <w:rFonts w:ascii="Arial" w:eastAsia="Arial" w:hAnsi="Arial" w:cs="Arial"/>
          <w:sz w:val="15"/>
          <w:szCs w:val="15"/>
        </w:rPr>
        <w:t>рон информацию, которая обладает действительной или потенциальной коммерческой ценностью в силу ее неизвестности третьим лицам, которые могли бы получить экономическую выгоду от ее разглашения или использования, а также разглашение или использование которой может повлечь прямые убытки либо недополучение прибыли, и к которой нет свободного доступа на законном основании, и в отношении которой обладателем такой информации введен режим коммерческой тайны.</w:t>
      </w:r>
    </w:p>
    <w:p w:rsidR="00A01F1E" w:rsidRPr="00A300DE" w:rsidRDefault="00A01F1E" w:rsidP="007A4171">
      <w:pPr>
        <w:spacing w:line="3" w:lineRule="exact"/>
        <w:ind w:right="-2"/>
        <w:jc w:val="both"/>
        <w:rPr>
          <w:rFonts w:ascii="Arial" w:hAnsi="Arial" w:cs="Arial"/>
          <w:sz w:val="15"/>
          <w:szCs w:val="15"/>
        </w:rPr>
      </w:pPr>
    </w:p>
    <w:p w:rsidR="00A01F1E" w:rsidRPr="00A300DE" w:rsidRDefault="005F1879" w:rsidP="007A4171">
      <w:pPr>
        <w:ind w:left="10" w:right="-2"/>
        <w:jc w:val="both"/>
        <w:rPr>
          <w:rFonts w:ascii="Arial" w:hAnsi="Arial" w:cs="Arial"/>
          <w:sz w:val="15"/>
          <w:szCs w:val="15"/>
        </w:rPr>
      </w:pPr>
      <w:r w:rsidRPr="00A300DE">
        <w:rPr>
          <w:rFonts w:ascii="Arial" w:eastAsia="Arial" w:hAnsi="Arial" w:cs="Arial"/>
          <w:sz w:val="15"/>
          <w:szCs w:val="15"/>
        </w:rPr>
        <w:t>Конфиденциальная информация может содержаться в любой форме (письменной, устной, электронной и другой форме).</w:t>
      </w:r>
    </w:p>
    <w:p w:rsidR="00A01F1E" w:rsidRPr="00A300DE" w:rsidRDefault="00A01F1E" w:rsidP="007A4171">
      <w:pPr>
        <w:spacing w:line="27" w:lineRule="exact"/>
        <w:ind w:right="-2"/>
        <w:jc w:val="both"/>
        <w:rPr>
          <w:rFonts w:ascii="Arial" w:hAnsi="Arial" w:cs="Arial"/>
          <w:sz w:val="15"/>
          <w:szCs w:val="15"/>
        </w:rPr>
      </w:pPr>
    </w:p>
    <w:p w:rsidR="00A01F1E" w:rsidRPr="00A300DE" w:rsidRDefault="005F1879" w:rsidP="007A4171">
      <w:pPr>
        <w:ind w:left="10" w:right="-2"/>
        <w:jc w:val="both"/>
        <w:rPr>
          <w:rFonts w:ascii="Arial" w:hAnsi="Arial" w:cs="Arial"/>
          <w:sz w:val="15"/>
          <w:szCs w:val="15"/>
        </w:rPr>
      </w:pPr>
      <w:r w:rsidRPr="00A300DE">
        <w:rPr>
          <w:rFonts w:ascii="Arial" w:eastAsia="Arial" w:hAnsi="Arial" w:cs="Arial"/>
          <w:sz w:val="15"/>
          <w:szCs w:val="15"/>
        </w:rPr>
        <w:t>Для целей настоящего Договора не является конфиденциальной информацией:</w:t>
      </w:r>
    </w:p>
    <w:p w:rsidR="00A01F1E" w:rsidRPr="00A300DE" w:rsidRDefault="00A01F1E" w:rsidP="007A4171">
      <w:pPr>
        <w:spacing w:line="27" w:lineRule="exact"/>
        <w:ind w:right="-2"/>
        <w:jc w:val="both"/>
        <w:rPr>
          <w:rFonts w:ascii="Arial" w:hAnsi="Arial" w:cs="Arial"/>
          <w:sz w:val="15"/>
          <w:szCs w:val="15"/>
        </w:rPr>
      </w:pPr>
    </w:p>
    <w:p w:rsidR="00A01F1E" w:rsidRPr="00A300DE" w:rsidRDefault="005F1879" w:rsidP="007A4171">
      <w:pPr>
        <w:numPr>
          <w:ilvl w:val="0"/>
          <w:numId w:val="7"/>
        </w:numPr>
        <w:tabs>
          <w:tab w:val="left" w:pos="101"/>
        </w:tabs>
        <w:spacing w:line="277" w:lineRule="auto"/>
        <w:ind w:left="10" w:right="-2" w:hanging="10"/>
        <w:jc w:val="both"/>
        <w:rPr>
          <w:rFonts w:ascii="Arial" w:eastAsia="Arial" w:hAnsi="Arial" w:cs="Arial"/>
          <w:sz w:val="15"/>
          <w:szCs w:val="15"/>
        </w:rPr>
      </w:pPr>
      <w:r w:rsidRPr="00A300DE">
        <w:rPr>
          <w:rFonts w:ascii="Arial" w:eastAsia="Arial" w:hAnsi="Arial" w:cs="Arial"/>
          <w:sz w:val="15"/>
          <w:szCs w:val="15"/>
        </w:rPr>
        <w:t>информация, которая является или становится общедоступной, но не в результате нарушения настоящего Договора Стороной, получающей информацию;</w:t>
      </w:r>
    </w:p>
    <w:p w:rsidR="00A01F1E" w:rsidRPr="00A300DE" w:rsidRDefault="005F1879" w:rsidP="007A4171">
      <w:pPr>
        <w:numPr>
          <w:ilvl w:val="0"/>
          <w:numId w:val="7"/>
        </w:numPr>
        <w:tabs>
          <w:tab w:val="left" w:pos="101"/>
        </w:tabs>
        <w:spacing w:line="277" w:lineRule="auto"/>
        <w:ind w:left="10" w:right="-2" w:hanging="10"/>
        <w:jc w:val="both"/>
        <w:rPr>
          <w:rFonts w:ascii="Arial" w:eastAsia="Arial" w:hAnsi="Arial" w:cs="Arial"/>
          <w:sz w:val="15"/>
          <w:szCs w:val="15"/>
        </w:rPr>
      </w:pPr>
      <w:r w:rsidRPr="00A300DE">
        <w:rPr>
          <w:rFonts w:ascii="Arial" w:eastAsia="Arial" w:hAnsi="Arial" w:cs="Arial"/>
          <w:sz w:val="15"/>
          <w:szCs w:val="15"/>
        </w:rPr>
        <w:t>информация, которая становится известной Стороне, получающей информацию, в результате её собственных исследований, систематических наблюдений или иной деятельности, осуществленной без использования конфиденциальной информации, полученной от Стороны, передающей такую информацию;</w:t>
      </w:r>
    </w:p>
    <w:p w:rsidR="00A01F1E" w:rsidRPr="00A300DE" w:rsidRDefault="00A01F1E" w:rsidP="007A4171">
      <w:pPr>
        <w:spacing w:line="1" w:lineRule="exact"/>
        <w:ind w:right="-2"/>
        <w:jc w:val="both"/>
        <w:rPr>
          <w:rFonts w:ascii="Arial" w:eastAsia="Arial" w:hAnsi="Arial" w:cs="Arial"/>
          <w:sz w:val="15"/>
          <w:szCs w:val="15"/>
        </w:rPr>
      </w:pPr>
    </w:p>
    <w:p w:rsidR="00A01F1E" w:rsidRPr="00A300DE" w:rsidRDefault="005F1879" w:rsidP="007A4171">
      <w:pPr>
        <w:numPr>
          <w:ilvl w:val="0"/>
          <w:numId w:val="7"/>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lastRenderedPageBreak/>
        <w:t>информация, которая находилась в распоряжении Стороны, получающей информацию до ее передачи на условиях настоящего Договора;</w:t>
      </w:r>
    </w:p>
    <w:p w:rsidR="00A01F1E" w:rsidRPr="00A300DE" w:rsidRDefault="00A01F1E" w:rsidP="007A4171">
      <w:pPr>
        <w:spacing w:line="27" w:lineRule="exact"/>
        <w:ind w:right="-2"/>
        <w:jc w:val="both"/>
        <w:rPr>
          <w:rFonts w:ascii="Arial" w:eastAsia="Arial" w:hAnsi="Arial" w:cs="Arial"/>
          <w:sz w:val="15"/>
          <w:szCs w:val="15"/>
        </w:rPr>
      </w:pPr>
    </w:p>
    <w:p w:rsidR="00A01F1E" w:rsidRPr="00A300DE" w:rsidRDefault="005F1879" w:rsidP="007A4171">
      <w:pPr>
        <w:numPr>
          <w:ilvl w:val="0"/>
          <w:numId w:val="7"/>
        </w:numPr>
        <w:tabs>
          <w:tab w:val="left" w:pos="90"/>
        </w:tabs>
        <w:ind w:left="90" w:right="-2" w:hanging="90"/>
        <w:jc w:val="both"/>
        <w:rPr>
          <w:rFonts w:ascii="Arial" w:eastAsia="Arial" w:hAnsi="Arial" w:cs="Arial"/>
          <w:sz w:val="15"/>
          <w:szCs w:val="15"/>
        </w:rPr>
      </w:pPr>
      <w:r w:rsidRPr="00A300DE">
        <w:rPr>
          <w:rFonts w:ascii="Arial" w:eastAsia="Arial" w:hAnsi="Arial" w:cs="Arial"/>
          <w:sz w:val="15"/>
          <w:szCs w:val="15"/>
        </w:rPr>
        <w:t>информация, которая не может составлять коммерческую тайну в соответствии с законодательством Российской Федерации.</w:t>
      </w:r>
    </w:p>
    <w:p w:rsidR="00A01F1E" w:rsidRPr="00A300DE" w:rsidRDefault="00A01F1E" w:rsidP="007A4171">
      <w:pPr>
        <w:spacing w:line="27" w:lineRule="exact"/>
        <w:ind w:right="-2"/>
        <w:jc w:val="both"/>
        <w:rPr>
          <w:rFonts w:ascii="Arial" w:hAnsi="Arial" w:cs="Arial"/>
          <w:sz w:val="15"/>
          <w:szCs w:val="15"/>
        </w:rPr>
      </w:pPr>
    </w:p>
    <w:p w:rsidR="00A01F1E" w:rsidRPr="00A300DE" w:rsidRDefault="005F1879" w:rsidP="007A4171">
      <w:pPr>
        <w:spacing w:line="277" w:lineRule="auto"/>
        <w:ind w:left="10" w:right="-2"/>
        <w:jc w:val="both"/>
        <w:rPr>
          <w:rFonts w:ascii="Arial" w:hAnsi="Arial" w:cs="Arial"/>
          <w:sz w:val="15"/>
          <w:szCs w:val="15"/>
        </w:rPr>
      </w:pPr>
      <w:r w:rsidRPr="00A300DE">
        <w:rPr>
          <w:rFonts w:ascii="Arial" w:eastAsia="Arial" w:hAnsi="Arial" w:cs="Arial"/>
          <w:sz w:val="15"/>
          <w:szCs w:val="15"/>
        </w:rPr>
        <w:t>Сторона, получающая Конфиденциальную информацию не вправе разглашать её третьим лицам, без предварительного письменного согласия Стороны, передающей конфиденциальную информацию. Указанное требование не распространяется на случаи:</w:t>
      </w:r>
    </w:p>
    <w:p w:rsidR="00A01F1E" w:rsidRPr="00A300DE" w:rsidRDefault="00A01F1E" w:rsidP="007A4171">
      <w:pPr>
        <w:spacing w:line="1" w:lineRule="exact"/>
        <w:ind w:right="-2"/>
        <w:jc w:val="both"/>
        <w:rPr>
          <w:rFonts w:ascii="Arial" w:hAnsi="Arial" w:cs="Arial"/>
          <w:sz w:val="15"/>
          <w:szCs w:val="15"/>
        </w:rPr>
      </w:pPr>
    </w:p>
    <w:p w:rsidR="00A01F1E" w:rsidRPr="00A300DE" w:rsidRDefault="005F1879" w:rsidP="007A4171">
      <w:pPr>
        <w:numPr>
          <w:ilvl w:val="0"/>
          <w:numId w:val="8"/>
        </w:numPr>
        <w:tabs>
          <w:tab w:val="left" w:pos="101"/>
        </w:tabs>
        <w:spacing w:line="277" w:lineRule="auto"/>
        <w:ind w:left="10" w:right="-2" w:hanging="10"/>
        <w:jc w:val="both"/>
        <w:rPr>
          <w:rFonts w:ascii="Arial" w:eastAsia="Arial" w:hAnsi="Arial" w:cs="Arial"/>
          <w:sz w:val="15"/>
          <w:szCs w:val="15"/>
        </w:rPr>
      </w:pPr>
      <w:r w:rsidRPr="00A300DE">
        <w:rPr>
          <w:rFonts w:ascii="Arial" w:eastAsia="Arial" w:hAnsi="Arial" w:cs="Arial"/>
          <w:sz w:val="15"/>
          <w:szCs w:val="15"/>
        </w:rPr>
        <w:t>передачи конфиденциальной информации работникам Стороны, третьей стороны, которым указанная информация необходима для исполнения настоящего Договора;</w:t>
      </w:r>
    </w:p>
    <w:p w:rsidR="00A01F1E" w:rsidRPr="00A300DE" w:rsidRDefault="005F1879" w:rsidP="007A4171">
      <w:pPr>
        <w:numPr>
          <w:ilvl w:val="0"/>
          <w:numId w:val="8"/>
        </w:numPr>
        <w:tabs>
          <w:tab w:val="left" w:pos="101"/>
        </w:tabs>
        <w:spacing w:line="277" w:lineRule="auto"/>
        <w:ind w:left="10" w:right="-2" w:hanging="10"/>
        <w:jc w:val="both"/>
        <w:rPr>
          <w:rFonts w:ascii="Arial" w:hAnsi="Arial" w:cs="Arial"/>
          <w:sz w:val="15"/>
          <w:szCs w:val="15"/>
        </w:rPr>
      </w:pPr>
      <w:r w:rsidRPr="00A300DE">
        <w:rPr>
          <w:rFonts w:ascii="Arial" w:eastAsia="Arial" w:hAnsi="Arial" w:cs="Arial"/>
          <w:sz w:val="15"/>
          <w:szCs w:val="15"/>
        </w:rPr>
        <w:t>сообщения конфиденциальной информации правоохранительным органам, судебным, контролирующим органам, органам принудительного взыскания, аудиторам; По требованию Стороны, передавшей конфиденциальную информацию другой Стороне, все оригиналы и копии конфиденциальной</w:t>
      </w:r>
      <w:r w:rsidR="007A4171" w:rsidRPr="00A300DE">
        <w:rPr>
          <w:rFonts w:ascii="Arial" w:eastAsia="Arial" w:hAnsi="Arial" w:cs="Arial"/>
          <w:sz w:val="15"/>
          <w:szCs w:val="15"/>
        </w:rPr>
        <w:t xml:space="preserve"> </w:t>
      </w:r>
      <w:r w:rsidRPr="00A300DE">
        <w:rPr>
          <w:rFonts w:ascii="Arial" w:eastAsia="Arial" w:hAnsi="Arial" w:cs="Arial"/>
          <w:sz w:val="15"/>
          <w:szCs w:val="15"/>
        </w:rPr>
        <w:t>информации подлежат незамедлительному возврату. Любая Конфиденциальная информация, не истребованная вышеуказанным способом, должна храниться Стороной, получившей конфиденциальную информацию с соблюдением требований настоящего Договора, либо должна быть уничтожена по согласованию со Стороной, передавшей конфиденциальную информацию. Данное требование не распространяется на заключенные между Сторонами договоры со всеми дополнительными соглашениями, приложениями, актами, счетами, счетами-фактурами и иными документами, непосредственно связанными с исполнением договоров; финансовые документы, в том числе внутренние документы Сторон, содержащие данные об исполнении указанных выше договоров; документы, обязанность хранения которых возложена на Стороны в соответствии с законодательством Российской Федерации.</w:t>
      </w:r>
    </w:p>
    <w:p w:rsidR="00A01F1E" w:rsidRPr="00A300DE" w:rsidRDefault="00A01F1E" w:rsidP="007A4171">
      <w:pPr>
        <w:spacing w:line="3" w:lineRule="exact"/>
        <w:ind w:right="-2"/>
        <w:jc w:val="both"/>
        <w:rPr>
          <w:rFonts w:ascii="Arial" w:hAnsi="Arial" w:cs="Arial"/>
          <w:sz w:val="15"/>
          <w:szCs w:val="15"/>
        </w:rPr>
      </w:pPr>
    </w:p>
    <w:p w:rsidR="00A01F1E" w:rsidRPr="00A300DE" w:rsidRDefault="005F1879" w:rsidP="007A4171">
      <w:pPr>
        <w:ind w:left="10" w:right="-2"/>
        <w:jc w:val="both"/>
        <w:rPr>
          <w:rFonts w:ascii="Arial" w:hAnsi="Arial" w:cs="Arial"/>
          <w:sz w:val="15"/>
          <w:szCs w:val="15"/>
        </w:rPr>
      </w:pPr>
      <w:r w:rsidRPr="00A300DE">
        <w:rPr>
          <w:rFonts w:ascii="Arial" w:eastAsia="Arial" w:hAnsi="Arial" w:cs="Arial"/>
          <w:sz w:val="15"/>
          <w:szCs w:val="15"/>
        </w:rPr>
        <w:t>Каждая из Сторон обязуется защищать от несанкционированного разглашения любую информацию, касающуюся другой Стороны, открытую ей</w:t>
      </w:r>
    </w:p>
    <w:p w:rsidR="00A01F1E" w:rsidRPr="00A300DE" w:rsidRDefault="00A01F1E" w:rsidP="007A4171">
      <w:pPr>
        <w:spacing w:line="27" w:lineRule="exact"/>
        <w:ind w:right="-2"/>
        <w:jc w:val="both"/>
        <w:rPr>
          <w:rFonts w:ascii="Arial" w:hAnsi="Arial" w:cs="Arial"/>
          <w:sz w:val="15"/>
          <w:szCs w:val="15"/>
        </w:rPr>
      </w:pPr>
    </w:p>
    <w:p w:rsidR="00A01F1E" w:rsidRPr="00A300DE" w:rsidRDefault="005F1879" w:rsidP="007A4171">
      <w:pPr>
        <w:numPr>
          <w:ilvl w:val="0"/>
          <w:numId w:val="9"/>
        </w:numPr>
        <w:tabs>
          <w:tab w:val="left" w:pos="131"/>
        </w:tabs>
        <w:spacing w:line="277" w:lineRule="auto"/>
        <w:ind w:left="10" w:right="-2" w:hanging="10"/>
        <w:jc w:val="both"/>
        <w:rPr>
          <w:rFonts w:ascii="Arial" w:eastAsia="Arial" w:hAnsi="Arial" w:cs="Arial"/>
          <w:sz w:val="15"/>
          <w:szCs w:val="15"/>
        </w:rPr>
      </w:pPr>
      <w:r w:rsidRPr="00A300DE">
        <w:rPr>
          <w:rFonts w:ascii="Arial" w:eastAsia="Arial" w:hAnsi="Arial" w:cs="Arial"/>
          <w:sz w:val="15"/>
          <w:szCs w:val="15"/>
        </w:rPr>
        <w:t>связи с заключением и исполнением настоящего Договора. Каждая из Сторон обязуется не использовать переданную ей конфиденциальную информацию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w:t>
      </w:r>
    </w:p>
    <w:p w:rsidR="00A01F1E" w:rsidRPr="00A300DE" w:rsidRDefault="00A01F1E" w:rsidP="007A4171">
      <w:pPr>
        <w:spacing w:line="1" w:lineRule="exact"/>
        <w:ind w:right="-2"/>
        <w:jc w:val="both"/>
        <w:rPr>
          <w:rFonts w:ascii="Arial" w:eastAsia="Arial" w:hAnsi="Arial" w:cs="Arial"/>
          <w:sz w:val="15"/>
          <w:szCs w:val="15"/>
        </w:rPr>
      </w:pPr>
    </w:p>
    <w:p w:rsidR="00A01F1E" w:rsidRPr="00A300DE" w:rsidRDefault="005F1879" w:rsidP="007A4171">
      <w:pPr>
        <w:spacing w:line="280" w:lineRule="auto"/>
        <w:ind w:left="10" w:right="-2"/>
        <w:jc w:val="both"/>
        <w:rPr>
          <w:rFonts w:ascii="Arial" w:eastAsia="Arial" w:hAnsi="Arial" w:cs="Arial"/>
          <w:sz w:val="15"/>
          <w:szCs w:val="15"/>
        </w:rPr>
      </w:pPr>
      <w:r w:rsidRPr="00A300DE">
        <w:rPr>
          <w:rFonts w:ascii="Arial" w:eastAsia="Arial" w:hAnsi="Arial" w:cs="Arial"/>
          <w:sz w:val="15"/>
          <w:szCs w:val="15"/>
        </w:rPr>
        <w:t>В случае возникновения у какой-либо из Сторон обоснованных сомнений в том, что партнером должным образом выполняются обязательства по защите конфиденциальности сведений, эта Сторона вправе потребовать устранения нарушений и принять меры по защите своих интересов. В случае несоблюдения условий конфиденциальности, определённых настоящим Договором, каждая из Сторон, допустившая несоблюдение условий конфиденциальности, обязуется выплатить другой Стороне неустойку в виде штрафа в размере 10 процентов от цены Договора и возместить причинённые Стороне все убытки, не покрытые неустойкой.</w:t>
      </w:r>
    </w:p>
    <w:p w:rsidR="00A01F1E" w:rsidRPr="00A300DE" w:rsidRDefault="00A01F1E">
      <w:pPr>
        <w:spacing w:line="219" w:lineRule="exact"/>
        <w:rPr>
          <w:rFonts w:ascii="Arial" w:eastAsia="Arial" w:hAnsi="Arial" w:cs="Arial"/>
          <w:sz w:val="15"/>
          <w:szCs w:val="15"/>
        </w:rPr>
      </w:pPr>
    </w:p>
    <w:p w:rsidR="00A01F1E" w:rsidRPr="00A300DE" w:rsidRDefault="005F1879">
      <w:pPr>
        <w:numPr>
          <w:ilvl w:val="1"/>
          <w:numId w:val="9"/>
        </w:numPr>
        <w:tabs>
          <w:tab w:val="left" w:pos="4090"/>
        </w:tabs>
        <w:ind w:left="4090" w:hanging="169"/>
        <w:rPr>
          <w:rFonts w:ascii="Arial" w:eastAsia="Arial" w:hAnsi="Arial" w:cs="Arial"/>
          <w:b/>
          <w:bCs/>
          <w:sz w:val="15"/>
          <w:szCs w:val="15"/>
        </w:rPr>
      </w:pPr>
      <w:r w:rsidRPr="00A300DE">
        <w:rPr>
          <w:rFonts w:ascii="Arial" w:eastAsia="Arial" w:hAnsi="Arial" w:cs="Arial"/>
          <w:b/>
          <w:bCs/>
          <w:sz w:val="15"/>
          <w:szCs w:val="15"/>
        </w:rPr>
        <w:t>СРОК ДЕЙСТВИЯ ДОГОВОРА</w:t>
      </w:r>
    </w:p>
    <w:p w:rsidR="00A01F1E" w:rsidRPr="00A300DE" w:rsidRDefault="00A01F1E">
      <w:pPr>
        <w:spacing w:line="291" w:lineRule="exact"/>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8.1. Договор вступает в силу с момента подписания сторонами и закл</w:t>
      </w:r>
      <w:r w:rsidR="004C5132">
        <w:rPr>
          <w:rFonts w:ascii="Arial" w:eastAsia="Arial" w:hAnsi="Arial" w:cs="Arial"/>
          <w:sz w:val="15"/>
          <w:szCs w:val="15"/>
        </w:rPr>
        <w:t xml:space="preserve">ючается на неопределенный срок </w:t>
      </w:r>
    </w:p>
    <w:p w:rsidR="00A01F1E" w:rsidRPr="00A300DE" w:rsidRDefault="00A01F1E" w:rsidP="007A4171">
      <w:pPr>
        <w:spacing w:line="27" w:lineRule="exact"/>
        <w:jc w:val="both"/>
        <w:rPr>
          <w:rFonts w:ascii="Arial" w:hAnsi="Arial" w:cs="Arial"/>
          <w:sz w:val="15"/>
          <w:szCs w:val="15"/>
        </w:rPr>
      </w:pPr>
    </w:p>
    <w:p w:rsidR="00A01F1E" w:rsidRPr="00A300DE" w:rsidRDefault="005F1879" w:rsidP="007A4171">
      <w:pPr>
        <w:spacing w:line="287" w:lineRule="auto"/>
        <w:ind w:left="10"/>
        <w:jc w:val="both"/>
        <w:rPr>
          <w:rFonts w:ascii="Arial" w:hAnsi="Arial" w:cs="Arial"/>
          <w:sz w:val="15"/>
          <w:szCs w:val="15"/>
        </w:rPr>
      </w:pPr>
      <w:r w:rsidRPr="00A300DE">
        <w:rPr>
          <w:rFonts w:ascii="Arial" w:eastAsia="Arial" w:hAnsi="Arial" w:cs="Arial"/>
          <w:sz w:val="15"/>
          <w:szCs w:val="15"/>
        </w:rPr>
        <w:t>8.2. Каждая из сторон имеет право отказаться от дальнейшего выполнения обязательств по настоящему Договору, письменно известив другую сторону о своем намерении расторгнуть Договор в одностороннем порядке не менее чем за две недели до даты его расторжения.</w:t>
      </w:r>
    </w:p>
    <w:p w:rsidR="00A01F1E" w:rsidRPr="00A300DE" w:rsidRDefault="00A01F1E">
      <w:pPr>
        <w:spacing w:line="215" w:lineRule="exact"/>
        <w:rPr>
          <w:rFonts w:ascii="Arial" w:hAnsi="Arial" w:cs="Arial"/>
          <w:sz w:val="15"/>
          <w:szCs w:val="15"/>
        </w:rPr>
      </w:pPr>
    </w:p>
    <w:p w:rsidR="00A01F1E" w:rsidRPr="00A300DE" w:rsidRDefault="005F1879">
      <w:pPr>
        <w:numPr>
          <w:ilvl w:val="0"/>
          <w:numId w:val="10"/>
        </w:numPr>
        <w:tabs>
          <w:tab w:val="left" w:pos="4310"/>
        </w:tabs>
        <w:ind w:left="4310" w:hanging="175"/>
        <w:rPr>
          <w:rFonts w:ascii="Arial" w:eastAsia="Arial" w:hAnsi="Arial" w:cs="Arial"/>
          <w:b/>
          <w:bCs/>
          <w:sz w:val="15"/>
          <w:szCs w:val="15"/>
        </w:rPr>
      </w:pPr>
      <w:r w:rsidRPr="00A300DE">
        <w:rPr>
          <w:rFonts w:ascii="Arial" w:eastAsia="Arial" w:hAnsi="Arial" w:cs="Arial"/>
          <w:b/>
          <w:bCs/>
          <w:sz w:val="15"/>
          <w:szCs w:val="15"/>
        </w:rPr>
        <w:t>РАЗРЕШЕНИЕ СПОРОВ</w:t>
      </w:r>
    </w:p>
    <w:p w:rsidR="00A01F1E" w:rsidRPr="00A300DE" w:rsidRDefault="00A01F1E">
      <w:pPr>
        <w:spacing w:line="291" w:lineRule="exact"/>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9.1. Стороны принимают необходимые меры к урегулированию любых спорных вопросов путем переговоров.</w:t>
      </w:r>
    </w:p>
    <w:p w:rsidR="00A01F1E" w:rsidRPr="00A300DE" w:rsidRDefault="00A01F1E" w:rsidP="007A4171">
      <w:pPr>
        <w:spacing w:line="27" w:lineRule="exact"/>
        <w:jc w:val="both"/>
        <w:rPr>
          <w:rFonts w:ascii="Arial" w:hAnsi="Arial" w:cs="Arial"/>
          <w:sz w:val="15"/>
          <w:szCs w:val="15"/>
        </w:rPr>
      </w:pPr>
    </w:p>
    <w:p w:rsidR="00A01F1E" w:rsidRPr="00A300DE" w:rsidRDefault="005F1879" w:rsidP="007A4171">
      <w:pPr>
        <w:spacing w:line="287" w:lineRule="auto"/>
        <w:ind w:left="10"/>
        <w:jc w:val="both"/>
        <w:rPr>
          <w:rFonts w:ascii="Arial" w:hAnsi="Arial" w:cs="Arial"/>
          <w:sz w:val="15"/>
          <w:szCs w:val="15"/>
        </w:rPr>
      </w:pPr>
      <w:r w:rsidRPr="00A300DE">
        <w:rPr>
          <w:rFonts w:ascii="Arial" w:eastAsia="Arial" w:hAnsi="Arial" w:cs="Arial"/>
          <w:sz w:val="15"/>
          <w:szCs w:val="15"/>
        </w:rPr>
        <w:t>9.2. В случае если Стороны не достигнут согласия путем переговоров, спорные вопросы подлежат рассмотрению в соответствии с действующим законодательством.</w:t>
      </w:r>
    </w:p>
    <w:p w:rsidR="00A01F1E" w:rsidRPr="00A300DE" w:rsidRDefault="00A01F1E">
      <w:pPr>
        <w:spacing w:line="215" w:lineRule="exact"/>
        <w:rPr>
          <w:rFonts w:ascii="Arial" w:hAnsi="Arial" w:cs="Arial"/>
          <w:sz w:val="15"/>
          <w:szCs w:val="15"/>
        </w:rPr>
      </w:pPr>
    </w:p>
    <w:p w:rsidR="00A01F1E" w:rsidRPr="00A300DE" w:rsidRDefault="005F1879">
      <w:pPr>
        <w:numPr>
          <w:ilvl w:val="0"/>
          <w:numId w:val="11"/>
        </w:numPr>
        <w:tabs>
          <w:tab w:val="left" w:pos="4510"/>
        </w:tabs>
        <w:ind w:left="4510" w:hanging="246"/>
        <w:rPr>
          <w:rFonts w:ascii="Arial" w:eastAsia="Arial" w:hAnsi="Arial" w:cs="Arial"/>
          <w:b/>
          <w:bCs/>
          <w:sz w:val="15"/>
          <w:szCs w:val="15"/>
        </w:rPr>
      </w:pPr>
      <w:r w:rsidRPr="00A300DE">
        <w:rPr>
          <w:rFonts w:ascii="Arial" w:eastAsia="Arial" w:hAnsi="Arial" w:cs="Arial"/>
          <w:b/>
          <w:bCs/>
          <w:sz w:val="15"/>
          <w:szCs w:val="15"/>
        </w:rPr>
        <w:t>ПРОЧИЕ УСЛОВИЯ</w:t>
      </w:r>
    </w:p>
    <w:p w:rsidR="00A01F1E" w:rsidRPr="00A300DE" w:rsidRDefault="00A01F1E">
      <w:pPr>
        <w:spacing w:line="273" w:lineRule="exact"/>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 xml:space="preserve">10.1. Настоящий Договор составлен и подписан в двух экземплярах - по одному для </w:t>
      </w:r>
      <w:r w:rsidRPr="00A300DE">
        <w:rPr>
          <w:rFonts w:ascii="Arial" w:eastAsia="Arial" w:hAnsi="Arial" w:cs="Arial"/>
          <w:b/>
          <w:bCs/>
          <w:sz w:val="15"/>
          <w:szCs w:val="15"/>
        </w:rPr>
        <w:t>АБОНЕНТА</w:t>
      </w:r>
      <w:r w:rsidRPr="00A300DE">
        <w:rPr>
          <w:rFonts w:ascii="Arial" w:eastAsia="Arial" w:hAnsi="Arial" w:cs="Arial"/>
          <w:sz w:val="15"/>
          <w:szCs w:val="15"/>
        </w:rPr>
        <w:t xml:space="preserve"> и </w:t>
      </w:r>
      <w:r w:rsidRPr="00A300DE">
        <w:rPr>
          <w:rFonts w:ascii="Arial" w:eastAsia="Arial" w:hAnsi="Arial" w:cs="Arial"/>
          <w:b/>
          <w:bCs/>
          <w:sz w:val="15"/>
          <w:szCs w:val="15"/>
        </w:rPr>
        <w:t>ИСПОЛНИТЕЛЯ</w:t>
      </w:r>
      <w:r w:rsidRPr="00A300DE">
        <w:rPr>
          <w:rFonts w:ascii="Arial" w:eastAsia="Arial" w:hAnsi="Arial" w:cs="Arial"/>
          <w:sz w:val="15"/>
          <w:szCs w:val="15"/>
        </w:rPr>
        <w:t>, имеющих равную силу.</w:t>
      </w:r>
    </w:p>
    <w:p w:rsidR="00A01F1E" w:rsidRPr="00A300DE" w:rsidRDefault="00A01F1E" w:rsidP="007A4171">
      <w:pPr>
        <w:spacing w:line="27" w:lineRule="exact"/>
        <w:jc w:val="both"/>
        <w:rPr>
          <w:rFonts w:ascii="Arial" w:hAnsi="Arial" w:cs="Arial"/>
          <w:sz w:val="15"/>
          <w:szCs w:val="15"/>
        </w:rPr>
      </w:pPr>
    </w:p>
    <w:p w:rsidR="00A01F1E" w:rsidRPr="00A300DE" w:rsidRDefault="005F1879" w:rsidP="007A4171">
      <w:pPr>
        <w:ind w:left="10"/>
        <w:jc w:val="both"/>
        <w:rPr>
          <w:rFonts w:ascii="Arial" w:hAnsi="Arial" w:cs="Arial"/>
          <w:sz w:val="15"/>
          <w:szCs w:val="15"/>
        </w:rPr>
      </w:pPr>
      <w:r w:rsidRPr="00A300DE">
        <w:rPr>
          <w:rFonts w:ascii="Arial" w:eastAsia="Arial" w:hAnsi="Arial" w:cs="Arial"/>
          <w:sz w:val="15"/>
          <w:szCs w:val="15"/>
        </w:rPr>
        <w:t xml:space="preserve">10.2. </w:t>
      </w:r>
      <w:r w:rsidRPr="00A300DE">
        <w:rPr>
          <w:rFonts w:ascii="Arial" w:eastAsia="Arial" w:hAnsi="Arial" w:cs="Arial"/>
          <w:b/>
          <w:bCs/>
          <w:sz w:val="15"/>
          <w:szCs w:val="15"/>
        </w:rPr>
        <w:t>Приложение</w:t>
      </w:r>
      <w:r w:rsidRPr="00A300DE">
        <w:rPr>
          <w:rFonts w:ascii="Arial" w:eastAsia="Arial" w:hAnsi="Arial" w:cs="Arial"/>
          <w:sz w:val="15"/>
          <w:szCs w:val="15"/>
        </w:rPr>
        <w:t xml:space="preserve"> </w:t>
      </w:r>
      <w:r w:rsidRPr="00A300DE">
        <w:rPr>
          <w:rFonts w:ascii="Arial" w:eastAsia="Arial" w:hAnsi="Arial" w:cs="Arial"/>
          <w:b/>
          <w:bCs/>
          <w:sz w:val="15"/>
          <w:szCs w:val="15"/>
        </w:rPr>
        <w:t>1</w:t>
      </w:r>
      <w:r w:rsidRPr="00A300DE">
        <w:rPr>
          <w:rFonts w:ascii="Arial" w:eastAsia="Arial" w:hAnsi="Arial" w:cs="Arial"/>
          <w:sz w:val="15"/>
          <w:szCs w:val="15"/>
        </w:rPr>
        <w:t xml:space="preserve"> является неотъемлемой частью настоящего Договора.</w:t>
      </w:r>
    </w:p>
    <w:p w:rsidR="00A01F1E" w:rsidRPr="00A300DE" w:rsidRDefault="00A01F1E" w:rsidP="007A4171">
      <w:pPr>
        <w:spacing w:line="45" w:lineRule="exact"/>
        <w:jc w:val="both"/>
        <w:rPr>
          <w:rFonts w:ascii="Arial" w:hAnsi="Arial" w:cs="Arial"/>
          <w:sz w:val="15"/>
          <w:szCs w:val="15"/>
        </w:rPr>
      </w:pPr>
    </w:p>
    <w:p w:rsidR="00A01F1E" w:rsidRPr="00A300DE" w:rsidRDefault="005F1879" w:rsidP="007A4171">
      <w:pPr>
        <w:spacing w:line="265" w:lineRule="auto"/>
        <w:ind w:left="10"/>
        <w:jc w:val="both"/>
        <w:rPr>
          <w:rFonts w:ascii="Arial" w:hAnsi="Arial" w:cs="Arial"/>
          <w:sz w:val="15"/>
          <w:szCs w:val="15"/>
        </w:rPr>
      </w:pPr>
      <w:r w:rsidRPr="00A300DE">
        <w:rPr>
          <w:rFonts w:ascii="Arial" w:eastAsia="Arial" w:hAnsi="Arial" w:cs="Arial"/>
          <w:sz w:val="15"/>
          <w:szCs w:val="15"/>
        </w:rPr>
        <w:t xml:space="preserve">10.3. Все изменения и дополнения к данному Договору действительны только при условии, если они сделаны в письменном виде в двух экземплярах - по одному для </w:t>
      </w:r>
      <w:r w:rsidRPr="00A300DE">
        <w:rPr>
          <w:rFonts w:ascii="Arial" w:eastAsia="Arial" w:hAnsi="Arial" w:cs="Arial"/>
          <w:b/>
          <w:bCs/>
          <w:sz w:val="15"/>
          <w:szCs w:val="15"/>
        </w:rPr>
        <w:t>АБОНЕНТА</w:t>
      </w:r>
      <w:r w:rsidRPr="00A300DE">
        <w:rPr>
          <w:rFonts w:ascii="Arial" w:eastAsia="Arial" w:hAnsi="Arial" w:cs="Arial"/>
          <w:sz w:val="15"/>
          <w:szCs w:val="15"/>
        </w:rPr>
        <w:t xml:space="preserve"> и </w:t>
      </w:r>
      <w:r w:rsidRPr="00A300DE">
        <w:rPr>
          <w:rFonts w:ascii="Arial" w:eastAsia="Arial" w:hAnsi="Arial" w:cs="Arial"/>
          <w:b/>
          <w:bCs/>
          <w:sz w:val="15"/>
          <w:szCs w:val="15"/>
        </w:rPr>
        <w:t>ИСПОЛНИТЕЛЯ</w:t>
      </w:r>
      <w:r w:rsidRPr="00A300DE">
        <w:rPr>
          <w:rFonts w:ascii="Arial" w:eastAsia="Arial" w:hAnsi="Arial" w:cs="Arial"/>
          <w:sz w:val="15"/>
          <w:szCs w:val="15"/>
        </w:rPr>
        <w:t>, и подписаны обеими Сторонами.</w:t>
      </w:r>
    </w:p>
    <w:p w:rsidR="00A01F1E" w:rsidRPr="00A300DE" w:rsidRDefault="005F1879" w:rsidP="007A4171">
      <w:pPr>
        <w:spacing w:line="290" w:lineRule="auto"/>
        <w:ind w:left="10"/>
        <w:jc w:val="both"/>
        <w:rPr>
          <w:rFonts w:ascii="Arial" w:hAnsi="Arial" w:cs="Arial"/>
          <w:sz w:val="15"/>
          <w:szCs w:val="15"/>
        </w:rPr>
      </w:pPr>
      <w:r w:rsidRPr="00A300DE">
        <w:rPr>
          <w:rFonts w:ascii="Arial" w:eastAsia="Arial" w:hAnsi="Arial" w:cs="Arial"/>
          <w:sz w:val="15"/>
          <w:szCs w:val="15"/>
        </w:rPr>
        <w:t xml:space="preserve">10.4. Вся переписка и переговоры между </w:t>
      </w:r>
      <w:r w:rsidRPr="00A300DE">
        <w:rPr>
          <w:rFonts w:ascii="Arial" w:eastAsia="Arial" w:hAnsi="Arial" w:cs="Arial"/>
          <w:b/>
          <w:bCs/>
          <w:sz w:val="15"/>
          <w:szCs w:val="15"/>
        </w:rPr>
        <w:t>ИСПОЛНИТЕЛЕМ</w:t>
      </w:r>
      <w:r w:rsidRPr="00A300DE">
        <w:rPr>
          <w:rFonts w:ascii="Arial" w:eastAsia="Arial" w:hAnsi="Arial" w:cs="Arial"/>
          <w:sz w:val="15"/>
          <w:szCs w:val="15"/>
        </w:rPr>
        <w:t xml:space="preserve"> и </w:t>
      </w:r>
      <w:r w:rsidRPr="00A300DE">
        <w:rPr>
          <w:rFonts w:ascii="Arial" w:eastAsia="Arial" w:hAnsi="Arial" w:cs="Arial"/>
          <w:b/>
          <w:bCs/>
          <w:sz w:val="15"/>
          <w:szCs w:val="15"/>
        </w:rPr>
        <w:t>АБОНЕНТОМ</w:t>
      </w:r>
      <w:r w:rsidRPr="00A300DE">
        <w:rPr>
          <w:rFonts w:ascii="Arial" w:eastAsia="Arial" w:hAnsi="Arial" w:cs="Arial"/>
          <w:sz w:val="15"/>
          <w:szCs w:val="15"/>
        </w:rPr>
        <w:t>, предшествующие заключению данного Договора, теряют силу после его подписания.</w:t>
      </w:r>
    </w:p>
    <w:p w:rsidR="00A01F1E" w:rsidRPr="00A300DE" w:rsidRDefault="005F1879" w:rsidP="007A4171">
      <w:pPr>
        <w:spacing w:line="287" w:lineRule="auto"/>
        <w:ind w:left="10"/>
        <w:jc w:val="both"/>
        <w:rPr>
          <w:rFonts w:ascii="Arial" w:hAnsi="Arial" w:cs="Arial"/>
          <w:sz w:val="15"/>
          <w:szCs w:val="15"/>
        </w:rPr>
      </w:pPr>
      <w:r w:rsidRPr="00A300DE">
        <w:rPr>
          <w:rFonts w:ascii="Arial" w:eastAsia="Arial" w:hAnsi="Arial" w:cs="Arial"/>
          <w:sz w:val="15"/>
          <w:szCs w:val="15"/>
        </w:rPr>
        <w:t xml:space="preserve">10.5. Во время стихийных бедствий, карантинов и других чрезвычайных ситуаций, уполномоченные на то государственные органы имеют право приоритетного использования, а также приостановки деятельности сетей и средств связи </w:t>
      </w:r>
      <w:r w:rsidRPr="00A300DE">
        <w:rPr>
          <w:rFonts w:ascii="Arial" w:eastAsia="Arial" w:hAnsi="Arial" w:cs="Arial"/>
          <w:b/>
          <w:bCs/>
          <w:sz w:val="15"/>
          <w:szCs w:val="15"/>
        </w:rPr>
        <w:t>ИСПОЛНИТЕЛЯ</w:t>
      </w:r>
      <w:r w:rsidRPr="00A300DE">
        <w:rPr>
          <w:rFonts w:ascii="Arial" w:eastAsia="Arial" w:hAnsi="Arial" w:cs="Arial"/>
          <w:sz w:val="15"/>
          <w:szCs w:val="15"/>
        </w:rPr>
        <w:t>.</w:t>
      </w:r>
    </w:p>
    <w:p w:rsidR="00A01F1E" w:rsidRPr="00A300DE" w:rsidRDefault="00A01F1E" w:rsidP="007A4171">
      <w:pPr>
        <w:spacing w:line="215" w:lineRule="exact"/>
        <w:jc w:val="both"/>
        <w:rPr>
          <w:rFonts w:ascii="Arial" w:hAnsi="Arial" w:cs="Arial"/>
          <w:sz w:val="15"/>
          <w:szCs w:val="15"/>
        </w:rPr>
      </w:pPr>
    </w:p>
    <w:p w:rsidR="00A01F1E" w:rsidRPr="00A300DE" w:rsidRDefault="005F1879" w:rsidP="007A4171">
      <w:pPr>
        <w:spacing w:line="295" w:lineRule="auto"/>
        <w:ind w:left="10"/>
        <w:jc w:val="both"/>
        <w:rPr>
          <w:rFonts w:ascii="Arial" w:hAnsi="Arial" w:cs="Arial"/>
          <w:sz w:val="15"/>
          <w:szCs w:val="15"/>
        </w:rPr>
      </w:pPr>
      <w:r w:rsidRPr="00A300DE">
        <w:rPr>
          <w:rFonts w:ascii="Arial" w:eastAsia="Arial" w:hAnsi="Arial" w:cs="Arial"/>
          <w:sz w:val="15"/>
          <w:szCs w:val="15"/>
        </w:rPr>
        <w:t xml:space="preserve">10.6. </w:t>
      </w:r>
      <w:r w:rsidRPr="00A300DE">
        <w:rPr>
          <w:rFonts w:ascii="Arial" w:eastAsia="Arial" w:hAnsi="Arial" w:cs="Arial"/>
          <w:b/>
          <w:bCs/>
          <w:sz w:val="15"/>
          <w:szCs w:val="15"/>
        </w:rPr>
        <w:t>ИСПОЛНИТЕЛЬ</w:t>
      </w:r>
      <w:r w:rsidRPr="00A300DE">
        <w:rPr>
          <w:rFonts w:ascii="Arial" w:eastAsia="Arial" w:hAnsi="Arial" w:cs="Arial"/>
          <w:sz w:val="15"/>
          <w:szCs w:val="15"/>
        </w:rPr>
        <w:t xml:space="preserve"> предоставляет пользователям услуги связи, соответствующие по качеству требованиям руководящего документа отрасли РД 45.129-2000 «Телематические службы», утвержденного приказом Минсвязи от 23.07.2001, № 175 и руководящего документа отрасли РД 45.128-2000 «Сети и службы передачи данных», утвержденного приказом Минсвязи от 12.11.2001 № 225.</w:t>
      </w:r>
    </w:p>
    <w:p w:rsidR="00A01F1E" w:rsidRPr="00A300DE" w:rsidRDefault="00A01F1E">
      <w:pPr>
        <w:spacing w:line="209" w:lineRule="exact"/>
        <w:rPr>
          <w:rFonts w:ascii="Arial" w:hAnsi="Arial" w:cs="Arial"/>
          <w:sz w:val="15"/>
          <w:szCs w:val="15"/>
        </w:rPr>
      </w:pPr>
    </w:p>
    <w:p w:rsidR="00A01F1E" w:rsidRPr="00A300DE" w:rsidRDefault="005F1879">
      <w:pPr>
        <w:numPr>
          <w:ilvl w:val="0"/>
          <w:numId w:val="12"/>
        </w:numPr>
        <w:tabs>
          <w:tab w:val="left" w:pos="4410"/>
        </w:tabs>
        <w:ind w:left="4410" w:hanging="248"/>
        <w:rPr>
          <w:rFonts w:ascii="Arial" w:eastAsia="Arial" w:hAnsi="Arial" w:cs="Arial"/>
          <w:b/>
          <w:bCs/>
          <w:sz w:val="15"/>
          <w:szCs w:val="15"/>
        </w:rPr>
      </w:pPr>
      <w:r w:rsidRPr="00A300DE">
        <w:rPr>
          <w:rFonts w:ascii="Arial" w:eastAsia="Arial" w:hAnsi="Arial" w:cs="Arial"/>
          <w:b/>
          <w:bCs/>
          <w:sz w:val="15"/>
          <w:szCs w:val="15"/>
        </w:rPr>
        <w:t>РЕКВИЗИТЫ СТОРОН</w:t>
      </w:r>
    </w:p>
    <w:p w:rsidR="00A01F1E" w:rsidRPr="00A300DE" w:rsidRDefault="00A01F1E">
      <w:pPr>
        <w:spacing w:line="200" w:lineRule="exact"/>
        <w:rPr>
          <w:rFonts w:ascii="Arial" w:hAnsi="Arial" w:cs="Arial"/>
          <w:sz w:val="15"/>
          <w:szCs w:val="15"/>
        </w:rPr>
      </w:pPr>
    </w:p>
    <w:p w:rsidR="00A01F1E" w:rsidRPr="00A300DE" w:rsidRDefault="00A01F1E">
      <w:pPr>
        <w:spacing w:line="348" w:lineRule="exact"/>
        <w:rPr>
          <w:rFonts w:ascii="Arial" w:hAnsi="Arial" w:cs="Arial"/>
          <w:sz w:val="15"/>
          <w:szCs w:val="15"/>
        </w:rPr>
      </w:pPr>
    </w:p>
    <w:tbl>
      <w:tblPr>
        <w:tblStyle w:val="TableNormal"/>
        <w:tblW w:w="0" w:type="auto"/>
        <w:tblInd w:w="284" w:type="dxa"/>
        <w:tblLayout w:type="fixed"/>
        <w:tblLook w:val="01E0" w:firstRow="1" w:lastRow="1" w:firstColumn="1" w:lastColumn="1" w:noHBand="0" w:noVBand="0"/>
      </w:tblPr>
      <w:tblGrid>
        <w:gridCol w:w="5245"/>
        <w:gridCol w:w="4961"/>
      </w:tblGrid>
      <w:tr w:rsidR="00A300DE" w:rsidRPr="00A300DE" w:rsidTr="00006DAB">
        <w:trPr>
          <w:trHeight w:val="244"/>
        </w:trPr>
        <w:tc>
          <w:tcPr>
            <w:tcW w:w="5245" w:type="dxa"/>
          </w:tcPr>
          <w:p w:rsidR="00A300DE" w:rsidRPr="00A300DE" w:rsidRDefault="00A300DE" w:rsidP="00006DAB">
            <w:pPr>
              <w:pStyle w:val="TableParagraph"/>
              <w:ind w:right="107"/>
              <w:jc w:val="both"/>
              <w:rPr>
                <w:rFonts w:ascii="Arial" w:hAnsi="Arial" w:cs="Arial"/>
                <w:b/>
                <w:sz w:val="15"/>
                <w:szCs w:val="15"/>
              </w:rPr>
            </w:pPr>
            <w:r w:rsidRPr="00A300DE">
              <w:rPr>
                <w:rFonts w:ascii="Arial" w:hAnsi="Arial" w:cs="Arial"/>
                <w:b/>
                <w:sz w:val="15"/>
                <w:szCs w:val="15"/>
                <w:lang w:val="ru-RU"/>
              </w:rPr>
              <w:t>ИСПОЛНИТЕЛЬ</w:t>
            </w:r>
            <w:r w:rsidRPr="00A300DE">
              <w:rPr>
                <w:rFonts w:ascii="Arial" w:hAnsi="Arial" w:cs="Arial"/>
                <w:b/>
                <w:sz w:val="15"/>
                <w:szCs w:val="15"/>
              </w:rPr>
              <w:t>:</w:t>
            </w:r>
          </w:p>
          <w:p w:rsidR="00A300DE" w:rsidRPr="00A300DE" w:rsidRDefault="00A300DE" w:rsidP="00006DAB">
            <w:pPr>
              <w:pStyle w:val="TableParagraph"/>
              <w:ind w:right="107"/>
              <w:jc w:val="both"/>
              <w:rPr>
                <w:rFonts w:ascii="Arial" w:hAnsi="Arial" w:cs="Arial"/>
                <w:b/>
                <w:sz w:val="15"/>
                <w:szCs w:val="15"/>
                <w:lang w:val="ru-RU"/>
              </w:rPr>
            </w:pPr>
            <w:r w:rsidRPr="00A300DE">
              <w:rPr>
                <w:rFonts w:ascii="Arial" w:hAnsi="Arial" w:cs="Arial"/>
                <w:b/>
                <w:sz w:val="15"/>
                <w:szCs w:val="15"/>
                <w:lang w:val="ru-RU"/>
              </w:rPr>
              <w:t>ООО «Криэйтив Директ Маркетинг Солюшенс»</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ИНН: </w:t>
            </w:r>
            <w:r w:rsidRPr="00A300DE">
              <w:rPr>
                <w:rFonts w:ascii="Arial" w:hAnsi="Arial" w:cs="Arial"/>
                <w:bCs/>
                <w:iCs/>
                <w:sz w:val="15"/>
                <w:szCs w:val="15"/>
                <w:lang w:val="ru-RU"/>
              </w:rPr>
              <w:t>5027119605</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КПП: </w:t>
            </w:r>
            <w:r w:rsidRPr="00A300DE">
              <w:rPr>
                <w:rFonts w:ascii="Arial" w:hAnsi="Arial" w:cs="Arial"/>
                <w:bCs/>
                <w:iCs/>
                <w:sz w:val="15"/>
                <w:szCs w:val="15"/>
                <w:lang w:val="ru-RU"/>
              </w:rPr>
              <w:t>502701001</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ОГРН: </w:t>
            </w:r>
            <w:r w:rsidRPr="00A300DE">
              <w:rPr>
                <w:rFonts w:ascii="Arial" w:hAnsi="Arial" w:cs="Arial"/>
                <w:bCs/>
                <w:iCs/>
                <w:sz w:val="15"/>
                <w:szCs w:val="15"/>
                <w:lang w:val="ru-RU"/>
              </w:rPr>
              <w:t>1065027028417</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ОКПО: </w:t>
            </w:r>
            <w:r w:rsidRPr="00A300DE">
              <w:rPr>
                <w:rFonts w:ascii="Arial" w:hAnsi="Arial" w:cs="Arial"/>
                <w:bCs/>
                <w:iCs/>
                <w:sz w:val="15"/>
                <w:szCs w:val="15"/>
                <w:lang w:val="ru-RU"/>
              </w:rPr>
              <w:t>96270833</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Расчетный счет: </w:t>
            </w:r>
            <w:r w:rsidRPr="00A300DE">
              <w:rPr>
                <w:rFonts w:ascii="Arial" w:hAnsi="Arial" w:cs="Arial"/>
                <w:bCs/>
                <w:iCs/>
                <w:sz w:val="15"/>
                <w:szCs w:val="15"/>
                <w:lang w:val="ru-RU"/>
              </w:rPr>
              <w:t>40702810220000145485</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Банк: </w:t>
            </w:r>
            <w:r w:rsidRPr="00A300DE">
              <w:rPr>
                <w:rFonts w:ascii="Arial" w:hAnsi="Arial" w:cs="Arial"/>
                <w:bCs/>
                <w:iCs/>
                <w:sz w:val="15"/>
                <w:szCs w:val="15"/>
                <w:lang w:val="ru-RU"/>
              </w:rPr>
              <w:t>ООО "Банк Точка"</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БИК: </w:t>
            </w:r>
            <w:r w:rsidRPr="00A300DE">
              <w:rPr>
                <w:rFonts w:ascii="Arial" w:hAnsi="Arial" w:cs="Arial"/>
                <w:bCs/>
                <w:iCs/>
                <w:sz w:val="15"/>
                <w:szCs w:val="15"/>
                <w:lang w:val="ru-RU"/>
              </w:rPr>
              <w:t>044525104</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Корр. счет: </w:t>
            </w:r>
            <w:r w:rsidRPr="00A300DE">
              <w:rPr>
                <w:rFonts w:ascii="Arial" w:hAnsi="Arial" w:cs="Arial"/>
                <w:bCs/>
                <w:iCs/>
                <w:sz w:val="15"/>
                <w:szCs w:val="15"/>
                <w:lang w:val="ru-RU"/>
              </w:rPr>
              <w:t>30101810745374525104</w:t>
            </w:r>
          </w:p>
          <w:p w:rsidR="00A300DE" w:rsidRPr="00A300DE" w:rsidRDefault="00A300DE" w:rsidP="00006DAB">
            <w:pPr>
              <w:widowControl/>
              <w:adjustRightInd w:val="0"/>
              <w:rPr>
                <w:rFonts w:ascii="Arial" w:hAnsi="Arial" w:cs="Arial"/>
                <w:bCs/>
                <w:iCs/>
                <w:sz w:val="15"/>
                <w:szCs w:val="15"/>
                <w:lang w:val="ru-RU"/>
              </w:rPr>
            </w:pPr>
            <w:r w:rsidRPr="00A300DE">
              <w:rPr>
                <w:rFonts w:ascii="Arial" w:hAnsi="Arial" w:cs="Arial"/>
                <w:sz w:val="15"/>
                <w:szCs w:val="15"/>
                <w:lang w:val="ru-RU"/>
              </w:rPr>
              <w:t xml:space="preserve">Юридический адрес: </w:t>
            </w:r>
            <w:r w:rsidRPr="00A300DE">
              <w:rPr>
                <w:rFonts w:ascii="Arial" w:hAnsi="Arial" w:cs="Arial"/>
                <w:bCs/>
                <w:iCs/>
                <w:sz w:val="15"/>
                <w:szCs w:val="15"/>
                <w:lang w:val="ru-RU"/>
              </w:rPr>
              <w:t>140009, Московская область, г Люберцы, ул</w:t>
            </w:r>
          </w:p>
          <w:p w:rsidR="00A300DE" w:rsidRPr="00A300DE" w:rsidRDefault="00A300DE" w:rsidP="00006DAB">
            <w:pPr>
              <w:ind w:right="107"/>
              <w:jc w:val="both"/>
              <w:rPr>
                <w:rFonts w:ascii="Arial" w:hAnsi="Arial" w:cs="Arial"/>
                <w:bCs/>
                <w:iCs/>
                <w:sz w:val="15"/>
                <w:szCs w:val="15"/>
                <w:lang w:val="ru-RU"/>
              </w:rPr>
            </w:pPr>
            <w:r w:rsidRPr="00A300DE">
              <w:rPr>
                <w:rFonts w:ascii="Arial" w:hAnsi="Arial" w:cs="Arial"/>
                <w:bCs/>
                <w:iCs/>
                <w:sz w:val="15"/>
                <w:szCs w:val="15"/>
                <w:lang w:val="ru-RU"/>
              </w:rPr>
              <w:t xml:space="preserve">Побратимов, д. 30, помещ. </w:t>
            </w:r>
            <w:r w:rsidRPr="00A300DE">
              <w:rPr>
                <w:rFonts w:ascii="Arial" w:hAnsi="Arial" w:cs="Arial"/>
                <w:bCs/>
                <w:iCs/>
                <w:sz w:val="15"/>
                <w:szCs w:val="15"/>
              </w:rPr>
              <w:t>VI</w:t>
            </w:r>
          </w:p>
          <w:p w:rsidR="00A300DE" w:rsidRPr="00A300DE" w:rsidRDefault="00A300DE" w:rsidP="00006DAB">
            <w:pPr>
              <w:ind w:right="107"/>
              <w:jc w:val="both"/>
              <w:rPr>
                <w:rFonts w:ascii="Arial" w:hAnsi="Arial" w:cs="Arial"/>
                <w:bCs/>
                <w:iCs/>
                <w:sz w:val="15"/>
                <w:szCs w:val="15"/>
                <w:lang w:val="ru-RU"/>
              </w:rPr>
            </w:pPr>
          </w:p>
          <w:p w:rsidR="00A300DE" w:rsidRPr="00A300DE" w:rsidRDefault="00A300DE" w:rsidP="00006DAB">
            <w:pPr>
              <w:ind w:right="107"/>
              <w:jc w:val="both"/>
              <w:rPr>
                <w:rFonts w:ascii="Arial" w:hAnsi="Arial" w:cs="Arial"/>
                <w:bCs/>
                <w:iCs/>
                <w:sz w:val="15"/>
                <w:szCs w:val="15"/>
                <w:lang w:val="ru-RU"/>
              </w:rPr>
            </w:pPr>
            <w:r w:rsidRPr="00A300DE">
              <w:rPr>
                <w:rFonts w:ascii="Arial" w:hAnsi="Arial" w:cs="Arial"/>
                <w:bCs/>
                <w:iCs/>
                <w:sz w:val="15"/>
                <w:szCs w:val="15"/>
                <w:lang w:val="ru-RU"/>
              </w:rPr>
              <w:t xml:space="preserve">Генеральный директор </w:t>
            </w:r>
          </w:p>
          <w:p w:rsidR="00A300DE" w:rsidRPr="00A300DE" w:rsidRDefault="00A300DE" w:rsidP="00006DAB">
            <w:pPr>
              <w:ind w:right="107"/>
              <w:jc w:val="both"/>
              <w:rPr>
                <w:rFonts w:ascii="Arial" w:hAnsi="Arial" w:cs="Arial"/>
                <w:bCs/>
                <w:iCs/>
                <w:sz w:val="15"/>
                <w:szCs w:val="15"/>
                <w:lang w:val="ru-RU"/>
              </w:rPr>
            </w:pPr>
          </w:p>
          <w:p w:rsidR="00A300DE" w:rsidRPr="00A300DE" w:rsidRDefault="00A300DE" w:rsidP="00006DAB">
            <w:pPr>
              <w:ind w:right="107"/>
              <w:jc w:val="both"/>
              <w:rPr>
                <w:rFonts w:ascii="Arial" w:hAnsi="Arial" w:cs="Arial"/>
                <w:sz w:val="15"/>
                <w:szCs w:val="15"/>
              </w:rPr>
            </w:pPr>
            <w:r w:rsidRPr="00A300DE">
              <w:rPr>
                <w:rFonts w:ascii="Arial" w:hAnsi="Arial" w:cs="Arial"/>
                <w:bCs/>
                <w:iCs/>
                <w:sz w:val="15"/>
                <w:szCs w:val="15"/>
              </w:rPr>
              <w:t>_________________ Балашов М.С.</w:t>
            </w:r>
          </w:p>
          <w:p w:rsidR="00A300DE" w:rsidRDefault="00A300DE" w:rsidP="00006DAB">
            <w:pPr>
              <w:pStyle w:val="TableParagraph"/>
              <w:ind w:right="107"/>
              <w:jc w:val="both"/>
              <w:rPr>
                <w:rFonts w:ascii="Arial" w:hAnsi="Arial" w:cs="Arial"/>
                <w:b/>
                <w:sz w:val="15"/>
                <w:szCs w:val="15"/>
              </w:rPr>
            </w:pPr>
          </w:p>
          <w:p w:rsidR="004F0724" w:rsidRDefault="004F0724" w:rsidP="00006DAB">
            <w:pPr>
              <w:pStyle w:val="TableParagraph"/>
              <w:ind w:right="107"/>
              <w:jc w:val="both"/>
              <w:rPr>
                <w:rFonts w:ascii="Arial" w:hAnsi="Arial" w:cs="Arial"/>
                <w:b/>
                <w:sz w:val="15"/>
                <w:szCs w:val="15"/>
              </w:rPr>
            </w:pPr>
          </w:p>
          <w:p w:rsidR="004F0724" w:rsidRDefault="004F0724" w:rsidP="00006DAB">
            <w:pPr>
              <w:pStyle w:val="TableParagraph"/>
              <w:ind w:right="107"/>
              <w:jc w:val="both"/>
              <w:rPr>
                <w:rFonts w:ascii="Arial" w:hAnsi="Arial" w:cs="Arial"/>
                <w:b/>
                <w:sz w:val="15"/>
                <w:szCs w:val="15"/>
              </w:rPr>
            </w:pPr>
          </w:p>
          <w:p w:rsidR="004F0724" w:rsidRPr="00A300DE" w:rsidRDefault="004F0724" w:rsidP="00006DAB">
            <w:pPr>
              <w:pStyle w:val="TableParagraph"/>
              <w:ind w:right="107"/>
              <w:jc w:val="both"/>
              <w:rPr>
                <w:rFonts w:ascii="Arial" w:hAnsi="Arial" w:cs="Arial"/>
                <w:b/>
                <w:sz w:val="15"/>
                <w:szCs w:val="15"/>
              </w:rPr>
            </w:pPr>
            <w:bookmarkStart w:id="0" w:name="_GoBack"/>
            <w:bookmarkEnd w:id="0"/>
          </w:p>
        </w:tc>
        <w:tc>
          <w:tcPr>
            <w:tcW w:w="4961" w:type="dxa"/>
          </w:tcPr>
          <w:p w:rsidR="00A300DE" w:rsidRPr="00A300DE" w:rsidRDefault="00A300DE" w:rsidP="00006DAB">
            <w:pPr>
              <w:pStyle w:val="TableParagraph"/>
              <w:ind w:left="2081" w:right="107"/>
              <w:jc w:val="both"/>
              <w:rPr>
                <w:rFonts w:ascii="Arial" w:hAnsi="Arial" w:cs="Arial"/>
                <w:b/>
                <w:sz w:val="15"/>
                <w:szCs w:val="15"/>
              </w:rPr>
            </w:pPr>
            <w:r w:rsidRPr="00A300DE">
              <w:rPr>
                <w:rFonts w:ascii="Arial" w:hAnsi="Arial" w:cs="Arial"/>
                <w:b/>
                <w:sz w:val="15"/>
                <w:szCs w:val="15"/>
              </w:rPr>
              <w:t>Абонент:</w:t>
            </w:r>
          </w:p>
        </w:tc>
      </w:tr>
    </w:tbl>
    <w:p w:rsidR="00FB0011" w:rsidRPr="00A300DE" w:rsidRDefault="00FB0011" w:rsidP="00FB0011">
      <w:pPr>
        <w:pStyle w:val="1"/>
        <w:spacing w:before="80" w:line="278" w:lineRule="auto"/>
        <w:ind w:left="8222" w:right="104" w:hanging="17"/>
        <w:jc w:val="right"/>
      </w:pPr>
    </w:p>
    <w:p w:rsidR="00FB0011" w:rsidRPr="00A300DE" w:rsidRDefault="00FB0011" w:rsidP="00FB0011">
      <w:pPr>
        <w:pStyle w:val="1"/>
        <w:spacing w:before="80" w:line="278" w:lineRule="auto"/>
        <w:ind w:left="8222" w:right="104" w:hanging="17"/>
        <w:jc w:val="right"/>
      </w:pPr>
    </w:p>
    <w:p w:rsidR="00FB0011" w:rsidRPr="00A300DE" w:rsidRDefault="00FB0011" w:rsidP="00FB0011">
      <w:pPr>
        <w:pStyle w:val="1"/>
        <w:spacing w:before="80" w:line="278" w:lineRule="auto"/>
        <w:ind w:left="8222" w:right="104" w:hanging="17"/>
        <w:jc w:val="right"/>
      </w:pPr>
      <w:r w:rsidRPr="00A300DE">
        <w:lastRenderedPageBreak/>
        <w:t>Приложение №1</w:t>
      </w:r>
      <w:r w:rsidRPr="00A300DE">
        <w:rPr>
          <w:spacing w:val="-39"/>
        </w:rPr>
        <w:t xml:space="preserve"> </w:t>
      </w:r>
      <w:r w:rsidRPr="00A300DE">
        <w:t>к</w:t>
      </w:r>
      <w:r w:rsidRPr="00A300DE">
        <w:rPr>
          <w:spacing w:val="-4"/>
        </w:rPr>
        <w:t xml:space="preserve"> </w:t>
      </w:r>
      <w:r w:rsidRPr="00A300DE">
        <w:t>Договору</w:t>
      </w:r>
      <w:r w:rsidRPr="00A300DE">
        <w:rPr>
          <w:spacing w:val="-3"/>
        </w:rPr>
        <w:t xml:space="preserve"> </w:t>
      </w:r>
      <w:r w:rsidRPr="00A300DE">
        <w:t xml:space="preserve">№               </w:t>
      </w:r>
    </w:p>
    <w:p w:rsidR="00FB0011" w:rsidRPr="00A300DE" w:rsidRDefault="00FB0011" w:rsidP="00FB0011">
      <w:pPr>
        <w:spacing w:line="171" w:lineRule="exact"/>
        <w:ind w:right="104"/>
        <w:jc w:val="right"/>
        <w:rPr>
          <w:rFonts w:ascii="Arial" w:hAnsi="Arial" w:cs="Arial"/>
          <w:b/>
          <w:sz w:val="15"/>
          <w:szCs w:val="15"/>
        </w:rPr>
      </w:pPr>
      <w:r w:rsidRPr="00A300DE">
        <w:rPr>
          <w:rFonts w:ascii="Arial" w:hAnsi="Arial" w:cs="Arial"/>
          <w:b/>
          <w:sz w:val="15"/>
          <w:szCs w:val="15"/>
        </w:rPr>
        <w:t>от</w:t>
      </w:r>
      <w:r w:rsidRPr="00A300DE">
        <w:rPr>
          <w:rFonts w:ascii="Arial" w:hAnsi="Arial" w:cs="Arial"/>
          <w:b/>
          <w:spacing w:val="-3"/>
          <w:sz w:val="15"/>
          <w:szCs w:val="15"/>
        </w:rPr>
        <w:t xml:space="preserve"> </w:t>
      </w:r>
      <w:r w:rsidRPr="00A300DE">
        <w:rPr>
          <w:rFonts w:ascii="Arial" w:hAnsi="Arial" w:cs="Arial"/>
          <w:b/>
          <w:sz w:val="15"/>
          <w:szCs w:val="15"/>
        </w:rPr>
        <w:t xml:space="preserve">           </w:t>
      </w:r>
    </w:p>
    <w:p w:rsidR="00FB0011" w:rsidRPr="00A300DE" w:rsidRDefault="00FB0011" w:rsidP="00FB0011">
      <w:pPr>
        <w:pStyle w:val="a8"/>
        <w:spacing w:before="6"/>
        <w:rPr>
          <w:b/>
        </w:rPr>
      </w:pPr>
    </w:p>
    <w:p w:rsidR="00FB0011" w:rsidRPr="00A300DE" w:rsidRDefault="00FB0011" w:rsidP="00FB0011">
      <w:pPr>
        <w:pStyle w:val="1"/>
        <w:numPr>
          <w:ilvl w:val="0"/>
          <w:numId w:val="14"/>
        </w:numPr>
        <w:tabs>
          <w:tab w:val="left" w:pos="3784"/>
        </w:tabs>
        <w:spacing w:before="95"/>
        <w:jc w:val="left"/>
      </w:pPr>
      <w:r w:rsidRPr="00A300DE">
        <w:t>ПЕРЕЧЕНЬ</w:t>
      </w:r>
      <w:r w:rsidRPr="00A300DE">
        <w:rPr>
          <w:spacing w:val="-2"/>
        </w:rPr>
        <w:t xml:space="preserve"> </w:t>
      </w:r>
      <w:r w:rsidRPr="00A300DE">
        <w:t>ПРЕДОСТАВЛЯЕМЫХ</w:t>
      </w:r>
      <w:r w:rsidRPr="00A300DE">
        <w:rPr>
          <w:spacing w:val="-2"/>
        </w:rPr>
        <w:t xml:space="preserve"> </w:t>
      </w:r>
      <w:r w:rsidRPr="00A300DE">
        <w:t>УСЛУГ</w:t>
      </w:r>
    </w:p>
    <w:p w:rsidR="00FB0011" w:rsidRPr="00A300DE" w:rsidRDefault="00FB0011" w:rsidP="00FB0011">
      <w:pPr>
        <w:pStyle w:val="a8"/>
        <w:spacing w:before="9"/>
        <w:rPr>
          <w:b/>
        </w:rPr>
      </w:pPr>
    </w:p>
    <w:p w:rsidR="00FB0011" w:rsidRPr="00A300DE" w:rsidRDefault="00FB0011" w:rsidP="00FB0011">
      <w:pPr>
        <w:pStyle w:val="a8"/>
        <w:spacing w:line="278" w:lineRule="auto"/>
        <w:ind w:left="113" w:right="796" w:firstLine="125"/>
      </w:pPr>
      <w:r w:rsidRPr="00A300DE">
        <w:t>Услуги передачи данных и телекоммуникационные услуги по выделенному каналу с коллективным доступом к сети Интернет. Услуги</w:t>
      </w:r>
      <w:r w:rsidRPr="00A300DE">
        <w:rPr>
          <w:spacing w:val="-39"/>
        </w:rPr>
        <w:t xml:space="preserve"> </w:t>
      </w:r>
      <w:r w:rsidRPr="00A300DE">
        <w:t>телекоммуникационных</w:t>
      </w:r>
      <w:r w:rsidRPr="00A300DE">
        <w:rPr>
          <w:spacing w:val="-1"/>
        </w:rPr>
        <w:t xml:space="preserve"> </w:t>
      </w:r>
      <w:r w:rsidRPr="00A300DE">
        <w:t>служб</w:t>
      </w:r>
      <w:r w:rsidRPr="00A300DE">
        <w:rPr>
          <w:spacing w:val="-1"/>
        </w:rPr>
        <w:t xml:space="preserve"> </w:t>
      </w:r>
      <w:r w:rsidRPr="00A300DE">
        <w:t>включают</w:t>
      </w:r>
      <w:r w:rsidRPr="00A300DE">
        <w:rPr>
          <w:spacing w:val="-1"/>
        </w:rPr>
        <w:t xml:space="preserve"> </w:t>
      </w:r>
      <w:r w:rsidRPr="00A300DE">
        <w:t>в</w:t>
      </w:r>
      <w:r w:rsidRPr="00A300DE">
        <w:rPr>
          <w:spacing w:val="-2"/>
        </w:rPr>
        <w:t xml:space="preserve"> </w:t>
      </w:r>
      <w:r w:rsidRPr="00A300DE">
        <w:t>себя службу</w:t>
      </w:r>
      <w:r w:rsidRPr="00A300DE">
        <w:rPr>
          <w:spacing w:val="-1"/>
        </w:rPr>
        <w:t xml:space="preserve"> </w:t>
      </w:r>
      <w:r w:rsidRPr="00A300DE">
        <w:t>доступа</w:t>
      </w:r>
      <w:r w:rsidRPr="00A300DE">
        <w:rPr>
          <w:spacing w:val="-1"/>
        </w:rPr>
        <w:t xml:space="preserve"> </w:t>
      </w:r>
      <w:r w:rsidRPr="00A300DE">
        <w:t>к</w:t>
      </w:r>
      <w:r w:rsidRPr="00A300DE">
        <w:rPr>
          <w:spacing w:val="-1"/>
        </w:rPr>
        <w:t xml:space="preserve"> </w:t>
      </w:r>
      <w:r w:rsidRPr="00A300DE">
        <w:t>информационным</w:t>
      </w:r>
      <w:r w:rsidRPr="00A300DE">
        <w:rPr>
          <w:spacing w:val="-1"/>
        </w:rPr>
        <w:t xml:space="preserve"> </w:t>
      </w:r>
      <w:r w:rsidRPr="00A300DE">
        <w:t>ресурсам</w:t>
      </w:r>
      <w:r w:rsidRPr="00A300DE">
        <w:rPr>
          <w:spacing w:val="-1"/>
        </w:rPr>
        <w:t xml:space="preserve"> </w:t>
      </w:r>
      <w:r w:rsidRPr="00A300DE">
        <w:t>и</w:t>
      </w:r>
      <w:r w:rsidRPr="00A300DE">
        <w:rPr>
          <w:spacing w:val="-1"/>
        </w:rPr>
        <w:t xml:space="preserve"> </w:t>
      </w:r>
      <w:r w:rsidRPr="00A300DE">
        <w:t>службу передачи</w:t>
      </w:r>
      <w:r w:rsidRPr="00A300DE">
        <w:rPr>
          <w:spacing w:val="-1"/>
        </w:rPr>
        <w:t xml:space="preserve"> </w:t>
      </w:r>
      <w:r w:rsidRPr="00A300DE">
        <w:t>файлов.</w:t>
      </w:r>
    </w:p>
    <w:p w:rsidR="00FB0011" w:rsidRPr="00A300DE" w:rsidRDefault="00FB0011" w:rsidP="00FB0011">
      <w:pPr>
        <w:pStyle w:val="a8"/>
        <w:spacing w:before="4"/>
      </w:pPr>
    </w:p>
    <w:p w:rsidR="00FB0011" w:rsidRPr="00A300DE" w:rsidRDefault="00FB0011" w:rsidP="00FB0011">
      <w:pPr>
        <w:pStyle w:val="1"/>
        <w:numPr>
          <w:ilvl w:val="0"/>
          <w:numId w:val="14"/>
        </w:numPr>
        <w:tabs>
          <w:tab w:val="left" w:pos="3258"/>
        </w:tabs>
        <w:ind w:left="3257" w:hanging="168"/>
        <w:jc w:val="left"/>
      </w:pPr>
      <w:r w:rsidRPr="00A300DE">
        <w:t>СТОИМОСТЬ</w:t>
      </w:r>
      <w:r w:rsidRPr="00A300DE">
        <w:rPr>
          <w:spacing w:val="-7"/>
        </w:rPr>
        <w:t xml:space="preserve"> </w:t>
      </w:r>
      <w:r w:rsidRPr="00A300DE">
        <w:t>ОРГАНИЗАЦИИ</w:t>
      </w:r>
      <w:r w:rsidRPr="00A300DE">
        <w:rPr>
          <w:spacing w:val="-6"/>
        </w:rPr>
        <w:t xml:space="preserve"> </w:t>
      </w:r>
      <w:r w:rsidRPr="00A300DE">
        <w:t>ВЫДЕЛЕННОГО</w:t>
      </w:r>
      <w:r w:rsidRPr="00A300DE">
        <w:rPr>
          <w:spacing w:val="-7"/>
        </w:rPr>
        <w:t xml:space="preserve"> </w:t>
      </w:r>
      <w:r w:rsidRPr="00A300DE">
        <w:t>КАНАЛА</w:t>
      </w:r>
    </w:p>
    <w:p w:rsidR="00FB0011" w:rsidRPr="00A300DE" w:rsidRDefault="00FB0011" w:rsidP="00FB0011">
      <w:pPr>
        <w:pStyle w:val="a8"/>
        <w:spacing w:before="9"/>
        <w:rPr>
          <w:b/>
        </w:rPr>
      </w:pPr>
    </w:p>
    <w:p w:rsidR="00FB0011" w:rsidRPr="00A300DE" w:rsidRDefault="00FB0011" w:rsidP="00FB0011">
      <w:pPr>
        <w:spacing w:line="278" w:lineRule="auto"/>
        <w:ind w:left="113" w:right="334" w:firstLine="125"/>
        <w:rPr>
          <w:rFonts w:ascii="Arial" w:hAnsi="Arial" w:cs="Arial"/>
          <w:sz w:val="15"/>
          <w:szCs w:val="15"/>
        </w:rPr>
      </w:pPr>
      <w:r w:rsidRPr="00A300DE">
        <w:rPr>
          <w:rFonts w:ascii="Arial" w:hAnsi="Arial" w:cs="Arial"/>
          <w:b/>
          <w:sz w:val="15"/>
          <w:szCs w:val="15"/>
        </w:rPr>
        <w:t xml:space="preserve">ИСПОЛНИТЕЛЬ </w:t>
      </w:r>
      <w:r w:rsidRPr="00A300DE">
        <w:rPr>
          <w:rFonts w:ascii="Arial" w:hAnsi="Arial" w:cs="Arial"/>
          <w:sz w:val="15"/>
          <w:szCs w:val="15"/>
        </w:rPr>
        <w:t xml:space="preserve">осуществляет подключение </w:t>
      </w:r>
      <w:r w:rsidRPr="00A300DE">
        <w:rPr>
          <w:rFonts w:ascii="Arial" w:hAnsi="Arial" w:cs="Arial"/>
          <w:b/>
          <w:sz w:val="15"/>
          <w:szCs w:val="15"/>
        </w:rPr>
        <w:t xml:space="preserve">АБОНЕНТА </w:t>
      </w:r>
      <w:r w:rsidRPr="00A300DE">
        <w:rPr>
          <w:rFonts w:ascii="Arial" w:hAnsi="Arial" w:cs="Arial"/>
          <w:sz w:val="15"/>
          <w:szCs w:val="15"/>
        </w:rPr>
        <w:t xml:space="preserve">к сети </w:t>
      </w:r>
      <w:r w:rsidRPr="00A300DE">
        <w:rPr>
          <w:rFonts w:ascii="Arial" w:hAnsi="Arial" w:cs="Arial"/>
          <w:b/>
          <w:sz w:val="15"/>
          <w:szCs w:val="15"/>
        </w:rPr>
        <w:t>ИСПОЛНИТЕЛЯ</w:t>
      </w:r>
      <w:r w:rsidRPr="00A300DE">
        <w:rPr>
          <w:rFonts w:ascii="Arial" w:hAnsi="Arial" w:cs="Arial"/>
          <w:sz w:val="15"/>
          <w:szCs w:val="15"/>
        </w:rPr>
        <w:t xml:space="preserve">, для предоставления </w:t>
      </w:r>
      <w:r w:rsidRPr="00A300DE">
        <w:rPr>
          <w:rFonts w:ascii="Arial" w:hAnsi="Arial" w:cs="Arial"/>
          <w:b/>
          <w:sz w:val="15"/>
          <w:szCs w:val="15"/>
        </w:rPr>
        <w:t xml:space="preserve">АБОНЕНТУ </w:t>
      </w:r>
      <w:r w:rsidRPr="00A300DE">
        <w:rPr>
          <w:rFonts w:ascii="Arial" w:hAnsi="Arial" w:cs="Arial"/>
          <w:sz w:val="15"/>
          <w:szCs w:val="15"/>
        </w:rPr>
        <w:t>телекоммуникационных</w:t>
      </w:r>
      <w:r w:rsidRPr="00A300DE">
        <w:rPr>
          <w:rFonts w:ascii="Arial" w:hAnsi="Arial" w:cs="Arial"/>
          <w:spacing w:val="-39"/>
          <w:sz w:val="15"/>
          <w:szCs w:val="15"/>
        </w:rPr>
        <w:t xml:space="preserve"> </w:t>
      </w:r>
      <w:r w:rsidRPr="00A300DE">
        <w:rPr>
          <w:rFonts w:ascii="Arial" w:hAnsi="Arial" w:cs="Arial"/>
          <w:sz w:val="15"/>
          <w:szCs w:val="15"/>
        </w:rPr>
        <w:t>услуг, со следующей стоимостью:</w:t>
      </w:r>
    </w:p>
    <w:p w:rsidR="00FB0011" w:rsidRPr="00A300DE" w:rsidRDefault="00FB0011" w:rsidP="00FB0011">
      <w:pPr>
        <w:pStyle w:val="a8"/>
        <w:spacing w:before="4"/>
      </w:pPr>
    </w:p>
    <w:p w:rsidR="00FB0011" w:rsidRPr="00A300DE" w:rsidRDefault="00FB0011" w:rsidP="00FB0011">
      <w:pPr>
        <w:ind w:left="113"/>
        <w:rPr>
          <w:rFonts w:ascii="Arial" w:hAnsi="Arial" w:cs="Arial"/>
          <w:b/>
          <w:i/>
          <w:sz w:val="15"/>
          <w:szCs w:val="15"/>
        </w:rPr>
      </w:pPr>
      <w:r w:rsidRPr="00A300DE">
        <w:rPr>
          <w:rFonts w:ascii="Arial" w:hAnsi="Arial" w:cs="Arial"/>
          <w:b/>
          <w:sz w:val="15"/>
          <w:szCs w:val="15"/>
        </w:rPr>
        <w:t>Общая</w:t>
      </w:r>
      <w:r w:rsidRPr="00A300DE">
        <w:rPr>
          <w:rFonts w:ascii="Arial" w:hAnsi="Arial" w:cs="Arial"/>
          <w:b/>
          <w:spacing w:val="-2"/>
          <w:sz w:val="15"/>
          <w:szCs w:val="15"/>
        </w:rPr>
        <w:t xml:space="preserve"> </w:t>
      </w:r>
      <w:r w:rsidRPr="00A300DE">
        <w:rPr>
          <w:rFonts w:ascii="Arial" w:hAnsi="Arial" w:cs="Arial"/>
          <w:b/>
          <w:sz w:val="15"/>
          <w:szCs w:val="15"/>
        </w:rPr>
        <w:t>стоимость</w:t>
      </w:r>
      <w:r w:rsidRPr="00A300DE">
        <w:rPr>
          <w:rFonts w:ascii="Arial" w:hAnsi="Arial" w:cs="Arial"/>
          <w:b/>
          <w:spacing w:val="-3"/>
          <w:sz w:val="15"/>
          <w:szCs w:val="15"/>
        </w:rPr>
        <w:t xml:space="preserve"> </w:t>
      </w:r>
      <w:r w:rsidRPr="00A300DE">
        <w:rPr>
          <w:rFonts w:ascii="Arial" w:hAnsi="Arial" w:cs="Arial"/>
          <w:b/>
          <w:sz w:val="15"/>
          <w:szCs w:val="15"/>
        </w:rPr>
        <w:t>работ</w:t>
      </w:r>
      <w:r w:rsidRPr="00A300DE">
        <w:rPr>
          <w:rFonts w:ascii="Arial" w:hAnsi="Arial" w:cs="Arial"/>
          <w:b/>
          <w:spacing w:val="-1"/>
          <w:sz w:val="15"/>
          <w:szCs w:val="15"/>
        </w:rPr>
        <w:t xml:space="preserve"> </w:t>
      </w:r>
      <w:r w:rsidRPr="00A300DE">
        <w:rPr>
          <w:rFonts w:ascii="Arial" w:hAnsi="Arial" w:cs="Arial"/>
          <w:b/>
          <w:sz w:val="15"/>
          <w:szCs w:val="15"/>
        </w:rPr>
        <w:t>и</w:t>
      </w:r>
      <w:r w:rsidRPr="00A300DE">
        <w:rPr>
          <w:rFonts w:ascii="Arial" w:hAnsi="Arial" w:cs="Arial"/>
          <w:b/>
          <w:spacing w:val="-2"/>
          <w:sz w:val="15"/>
          <w:szCs w:val="15"/>
        </w:rPr>
        <w:t xml:space="preserve"> </w:t>
      </w:r>
      <w:r w:rsidRPr="00A300DE">
        <w:rPr>
          <w:rFonts w:ascii="Arial" w:hAnsi="Arial" w:cs="Arial"/>
          <w:b/>
          <w:sz w:val="15"/>
          <w:szCs w:val="15"/>
        </w:rPr>
        <w:t>материала:</w:t>
      </w:r>
      <w:r w:rsidRPr="00A300DE">
        <w:rPr>
          <w:rFonts w:ascii="Arial" w:hAnsi="Arial" w:cs="Arial"/>
          <w:b/>
          <w:spacing w:val="36"/>
          <w:sz w:val="15"/>
          <w:szCs w:val="15"/>
        </w:rPr>
        <w:t xml:space="preserve"> </w:t>
      </w:r>
      <w:r w:rsidRPr="00A300DE">
        <w:rPr>
          <w:rFonts w:ascii="Arial" w:hAnsi="Arial" w:cs="Arial"/>
          <w:b/>
          <w:i/>
          <w:sz w:val="15"/>
          <w:szCs w:val="15"/>
        </w:rPr>
        <w:t xml:space="preserve">0 </w:t>
      </w:r>
      <w:r w:rsidRPr="00A300DE">
        <w:rPr>
          <w:rFonts w:ascii="Arial" w:hAnsi="Arial" w:cs="Arial"/>
          <w:b/>
          <w:i/>
          <w:spacing w:val="-2"/>
          <w:sz w:val="15"/>
          <w:szCs w:val="15"/>
        </w:rPr>
        <w:t xml:space="preserve"> </w:t>
      </w:r>
      <w:r w:rsidRPr="00A300DE">
        <w:rPr>
          <w:rFonts w:ascii="Arial" w:hAnsi="Arial" w:cs="Arial"/>
          <w:b/>
          <w:i/>
          <w:sz w:val="15"/>
          <w:szCs w:val="15"/>
        </w:rPr>
        <w:t>руб.</w:t>
      </w:r>
      <w:r w:rsidRPr="00A300DE">
        <w:rPr>
          <w:rFonts w:ascii="Arial" w:hAnsi="Arial" w:cs="Arial"/>
          <w:b/>
          <w:i/>
          <w:spacing w:val="-2"/>
          <w:sz w:val="15"/>
          <w:szCs w:val="15"/>
        </w:rPr>
        <w:t xml:space="preserve"> </w:t>
      </w:r>
      <w:r w:rsidRPr="00A300DE">
        <w:rPr>
          <w:rFonts w:ascii="Arial" w:hAnsi="Arial" w:cs="Arial"/>
          <w:b/>
          <w:i/>
          <w:sz w:val="15"/>
          <w:szCs w:val="15"/>
        </w:rPr>
        <w:t>00</w:t>
      </w:r>
      <w:r w:rsidRPr="00A300DE">
        <w:rPr>
          <w:rFonts w:ascii="Arial" w:hAnsi="Arial" w:cs="Arial"/>
          <w:b/>
          <w:i/>
          <w:spacing w:val="-2"/>
          <w:sz w:val="15"/>
          <w:szCs w:val="15"/>
        </w:rPr>
        <w:t xml:space="preserve"> </w:t>
      </w:r>
      <w:r w:rsidRPr="00A300DE">
        <w:rPr>
          <w:rFonts w:ascii="Arial" w:hAnsi="Arial" w:cs="Arial"/>
          <w:b/>
          <w:i/>
          <w:sz w:val="15"/>
          <w:szCs w:val="15"/>
        </w:rPr>
        <w:t>коп.</w:t>
      </w:r>
    </w:p>
    <w:p w:rsidR="00FB0011" w:rsidRPr="00A300DE" w:rsidRDefault="00FB0011" w:rsidP="00FB0011">
      <w:pPr>
        <w:rPr>
          <w:rFonts w:ascii="Arial" w:hAnsi="Arial" w:cs="Arial"/>
          <w:b/>
          <w:i/>
          <w:sz w:val="15"/>
          <w:szCs w:val="15"/>
        </w:rPr>
      </w:pPr>
    </w:p>
    <w:p w:rsidR="00FB0011" w:rsidRPr="00A300DE" w:rsidRDefault="00FB0011" w:rsidP="00FB0011">
      <w:pPr>
        <w:pStyle w:val="a8"/>
        <w:spacing w:before="8"/>
        <w:rPr>
          <w:b/>
          <w:i/>
        </w:rPr>
      </w:pPr>
    </w:p>
    <w:p w:rsidR="00FB0011" w:rsidRPr="00A300DE" w:rsidRDefault="00FB0011" w:rsidP="00A300DE">
      <w:pPr>
        <w:pStyle w:val="1"/>
        <w:numPr>
          <w:ilvl w:val="0"/>
          <w:numId w:val="14"/>
        </w:numPr>
        <w:tabs>
          <w:tab w:val="left" w:pos="0"/>
        </w:tabs>
        <w:spacing w:before="1"/>
        <w:ind w:left="0" w:firstLine="0"/>
        <w:jc w:val="center"/>
      </w:pPr>
      <w:r w:rsidRPr="00A300DE">
        <w:t>УСЛУГИ</w:t>
      </w:r>
      <w:r w:rsidRPr="00A300DE">
        <w:rPr>
          <w:spacing w:val="-5"/>
        </w:rPr>
        <w:t xml:space="preserve"> </w:t>
      </w:r>
      <w:r w:rsidRPr="00A300DE">
        <w:t>И</w:t>
      </w:r>
      <w:r w:rsidRPr="00A300DE">
        <w:rPr>
          <w:spacing w:val="-4"/>
        </w:rPr>
        <w:t xml:space="preserve"> </w:t>
      </w:r>
      <w:r w:rsidRPr="00A300DE">
        <w:t>СТОИМОСТЬ</w:t>
      </w:r>
    </w:p>
    <w:p w:rsidR="00FB0011" w:rsidRPr="00A300DE" w:rsidRDefault="00FB0011" w:rsidP="00FB0011">
      <w:pPr>
        <w:pStyle w:val="a8"/>
        <w:spacing w:before="8"/>
        <w:rPr>
          <w:b/>
        </w:rPr>
      </w:pPr>
    </w:p>
    <w:p w:rsidR="00FB0011" w:rsidRPr="00A300DE" w:rsidRDefault="00FB0011" w:rsidP="00FB0011">
      <w:pPr>
        <w:pStyle w:val="a8"/>
        <w:spacing w:before="1"/>
        <w:ind w:left="113"/>
      </w:pPr>
      <w:r w:rsidRPr="00A300DE">
        <w:t>Абонентская</w:t>
      </w:r>
      <w:r w:rsidRPr="00A300DE">
        <w:rPr>
          <w:spacing w:val="-1"/>
        </w:rPr>
        <w:t xml:space="preserve"> </w:t>
      </w:r>
      <w:r w:rsidRPr="00A300DE">
        <w:t>плата</w:t>
      </w:r>
      <w:r w:rsidRPr="00A300DE">
        <w:rPr>
          <w:spacing w:val="-1"/>
        </w:rPr>
        <w:t xml:space="preserve"> </w:t>
      </w:r>
      <w:r w:rsidRPr="00A300DE">
        <w:t>в</w:t>
      </w:r>
      <w:r w:rsidRPr="00A300DE">
        <w:rPr>
          <w:spacing w:val="-1"/>
        </w:rPr>
        <w:t xml:space="preserve"> </w:t>
      </w:r>
      <w:r w:rsidRPr="00A300DE">
        <w:t>месяц:</w:t>
      </w:r>
      <w:r w:rsidRPr="00A300DE">
        <w:rPr>
          <w:spacing w:val="-1"/>
        </w:rPr>
        <w:t xml:space="preserve"> </w:t>
      </w:r>
      <w:r w:rsidRPr="00A300DE">
        <w:t>_________________</w:t>
      </w:r>
      <w:r w:rsidRPr="00A300DE">
        <w:rPr>
          <w:spacing w:val="-2"/>
        </w:rPr>
        <w:t xml:space="preserve"> </w:t>
      </w:r>
      <w:r w:rsidRPr="00A300DE">
        <w:t>тысячи руб.</w:t>
      </w:r>
      <w:r w:rsidRPr="00A300DE">
        <w:rPr>
          <w:spacing w:val="-2"/>
        </w:rPr>
        <w:t xml:space="preserve"> </w:t>
      </w:r>
      <w:r w:rsidRPr="00A300DE">
        <w:t>00</w:t>
      </w:r>
      <w:r w:rsidRPr="00A300DE">
        <w:rPr>
          <w:spacing w:val="-2"/>
        </w:rPr>
        <w:t xml:space="preserve"> </w:t>
      </w:r>
      <w:r w:rsidRPr="00A300DE">
        <w:t>коп.</w:t>
      </w:r>
    </w:p>
    <w:p w:rsidR="00FB0011" w:rsidRPr="00A300DE" w:rsidRDefault="00FB0011" w:rsidP="00FB0011">
      <w:pPr>
        <w:pStyle w:val="a8"/>
        <w:spacing w:before="27"/>
        <w:ind w:left="113"/>
      </w:pPr>
      <w:r w:rsidRPr="00A300DE">
        <w:t>Трафик,</w:t>
      </w:r>
      <w:r w:rsidRPr="00A300DE">
        <w:rPr>
          <w:spacing w:val="-3"/>
        </w:rPr>
        <w:t xml:space="preserve"> </w:t>
      </w:r>
      <w:r w:rsidRPr="00A300DE">
        <w:t>включенный</w:t>
      </w:r>
      <w:r w:rsidRPr="00A300DE">
        <w:rPr>
          <w:spacing w:val="-4"/>
        </w:rPr>
        <w:t xml:space="preserve"> </w:t>
      </w:r>
      <w:r w:rsidRPr="00A300DE">
        <w:t>в</w:t>
      </w:r>
      <w:r w:rsidRPr="00A300DE">
        <w:rPr>
          <w:spacing w:val="-4"/>
        </w:rPr>
        <w:t xml:space="preserve"> </w:t>
      </w:r>
      <w:r w:rsidRPr="00A300DE">
        <w:t>абонентскую</w:t>
      </w:r>
      <w:r w:rsidRPr="00A300DE">
        <w:rPr>
          <w:spacing w:val="-4"/>
        </w:rPr>
        <w:t xml:space="preserve"> </w:t>
      </w:r>
      <w:r w:rsidRPr="00A300DE">
        <w:t>плату(Гбайт):</w:t>
      </w:r>
      <w:r w:rsidRPr="00A300DE">
        <w:rPr>
          <w:spacing w:val="-2"/>
        </w:rPr>
        <w:t xml:space="preserve"> </w:t>
      </w:r>
      <w:r w:rsidRPr="00A300DE">
        <w:t>не</w:t>
      </w:r>
      <w:r w:rsidRPr="00A300DE">
        <w:rPr>
          <w:spacing w:val="-4"/>
        </w:rPr>
        <w:t xml:space="preserve"> </w:t>
      </w:r>
      <w:r w:rsidRPr="00A300DE">
        <w:t>считается</w:t>
      </w:r>
    </w:p>
    <w:p w:rsidR="00FB0011" w:rsidRPr="00A300DE" w:rsidRDefault="00FB0011" w:rsidP="00FB0011">
      <w:pPr>
        <w:pStyle w:val="a8"/>
        <w:spacing w:before="27" w:line="278" w:lineRule="auto"/>
        <w:ind w:left="113" w:right="4329"/>
      </w:pPr>
      <w:r w:rsidRPr="00A300DE">
        <w:t>Стоимость превышения лимита включенного трафика(руб./Мбайт): Ноль руб. 00 коп.</w:t>
      </w:r>
      <w:r w:rsidRPr="00A300DE">
        <w:rPr>
          <w:spacing w:val="-39"/>
        </w:rPr>
        <w:t xml:space="preserve"> </w:t>
      </w:r>
      <w:r w:rsidRPr="00A300DE">
        <w:t>Скорость:</w:t>
      </w:r>
      <w:r w:rsidRPr="00A300DE">
        <w:rPr>
          <w:spacing w:val="-2"/>
        </w:rPr>
        <w:t xml:space="preserve">   ___________    </w:t>
      </w:r>
      <w:r w:rsidRPr="00A300DE">
        <w:rPr>
          <w:spacing w:val="-1"/>
        </w:rPr>
        <w:t xml:space="preserve"> </w:t>
      </w:r>
      <w:r w:rsidRPr="00A300DE">
        <w:t>Мбит/сек</w:t>
      </w:r>
    </w:p>
    <w:p w:rsidR="00FB0011" w:rsidRPr="00A300DE" w:rsidRDefault="00FB0011" w:rsidP="00FB0011">
      <w:pPr>
        <w:pStyle w:val="a8"/>
        <w:spacing w:before="3"/>
      </w:pPr>
    </w:p>
    <w:p w:rsidR="00FB0011" w:rsidRPr="00A300DE" w:rsidRDefault="00FB0011" w:rsidP="00FB0011">
      <w:pPr>
        <w:pStyle w:val="a8"/>
        <w:spacing w:line="278" w:lineRule="auto"/>
        <w:ind w:left="113" w:right="5119"/>
      </w:pPr>
      <w:r w:rsidRPr="00A300DE">
        <w:t>Кол-во арендуемых IPv4 адресов включенных в Абонентскую плату: 0 шт.</w:t>
      </w:r>
      <w:r w:rsidRPr="00A300DE">
        <w:rPr>
          <w:spacing w:val="-39"/>
        </w:rPr>
        <w:t xml:space="preserve"> </w:t>
      </w:r>
      <w:r w:rsidRPr="00A300DE">
        <w:t>Кол-во</w:t>
      </w:r>
      <w:r w:rsidRPr="00A300DE">
        <w:rPr>
          <w:spacing w:val="-1"/>
        </w:rPr>
        <w:t xml:space="preserve"> </w:t>
      </w:r>
      <w:r w:rsidRPr="00A300DE">
        <w:t>дополнительных</w:t>
      </w:r>
      <w:r w:rsidRPr="00A300DE">
        <w:rPr>
          <w:spacing w:val="-1"/>
        </w:rPr>
        <w:t xml:space="preserve"> </w:t>
      </w:r>
      <w:r w:rsidRPr="00A300DE">
        <w:t>IPv4</w:t>
      </w:r>
      <w:r w:rsidRPr="00A300DE">
        <w:rPr>
          <w:spacing w:val="-1"/>
        </w:rPr>
        <w:t xml:space="preserve"> </w:t>
      </w:r>
      <w:r w:rsidRPr="00A300DE">
        <w:t>адресов:</w:t>
      </w:r>
      <w:r w:rsidRPr="00A300DE">
        <w:rPr>
          <w:spacing w:val="-1"/>
        </w:rPr>
        <w:t xml:space="preserve"> </w:t>
      </w:r>
      <w:r w:rsidRPr="00A300DE">
        <w:t>0</w:t>
      </w:r>
      <w:r w:rsidRPr="00A300DE">
        <w:rPr>
          <w:spacing w:val="-2"/>
        </w:rPr>
        <w:t xml:space="preserve"> </w:t>
      </w:r>
      <w:r w:rsidRPr="00A300DE">
        <w:t>шт.</w:t>
      </w:r>
    </w:p>
    <w:p w:rsidR="00FB0011" w:rsidRPr="00A300DE" w:rsidRDefault="00FB0011" w:rsidP="00FB0011">
      <w:pPr>
        <w:pStyle w:val="a8"/>
        <w:spacing w:line="171" w:lineRule="exact"/>
        <w:ind w:left="155"/>
      </w:pPr>
      <w:r w:rsidRPr="00A300DE">
        <w:t>*</w:t>
      </w:r>
      <w:r w:rsidRPr="00A300DE">
        <w:rPr>
          <w:spacing w:val="-6"/>
        </w:rPr>
        <w:t xml:space="preserve"> </w:t>
      </w:r>
      <w:r w:rsidRPr="00A300DE">
        <w:t>Стоимость</w:t>
      </w:r>
      <w:r w:rsidRPr="00A300DE">
        <w:rPr>
          <w:spacing w:val="-6"/>
        </w:rPr>
        <w:t xml:space="preserve"> </w:t>
      </w:r>
      <w:r w:rsidRPr="00A300DE">
        <w:t>аренды</w:t>
      </w:r>
      <w:r w:rsidRPr="00A300DE">
        <w:rPr>
          <w:spacing w:val="-6"/>
        </w:rPr>
        <w:t xml:space="preserve"> </w:t>
      </w:r>
      <w:r w:rsidRPr="00A300DE">
        <w:t>дополнительного</w:t>
      </w:r>
      <w:r w:rsidRPr="00A300DE">
        <w:rPr>
          <w:spacing w:val="-6"/>
        </w:rPr>
        <w:t xml:space="preserve"> </w:t>
      </w:r>
      <w:r w:rsidRPr="00A300DE">
        <w:t>IPv4</w:t>
      </w:r>
      <w:r w:rsidRPr="00A300DE">
        <w:rPr>
          <w:spacing w:val="-5"/>
        </w:rPr>
        <w:t xml:space="preserve"> </w:t>
      </w:r>
      <w:r w:rsidRPr="00A300DE">
        <w:t>адреса(руб./шт.):</w:t>
      </w:r>
      <w:r w:rsidRPr="00A300DE">
        <w:rPr>
          <w:spacing w:val="-6"/>
        </w:rPr>
        <w:t xml:space="preserve"> </w:t>
      </w:r>
      <w:r w:rsidRPr="00A300DE">
        <w:t>Ноль</w:t>
      </w:r>
      <w:r w:rsidRPr="00A300DE">
        <w:rPr>
          <w:spacing w:val="-6"/>
        </w:rPr>
        <w:t xml:space="preserve"> </w:t>
      </w:r>
      <w:r w:rsidRPr="00A300DE">
        <w:t>руб.</w:t>
      </w:r>
      <w:r w:rsidRPr="00A300DE">
        <w:rPr>
          <w:spacing w:val="-6"/>
        </w:rPr>
        <w:t xml:space="preserve"> </w:t>
      </w:r>
      <w:r w:rsidRPr="00A300DE">
        <w:t>00</w:t>
      </w:r>
      <w:r w:rsidRPr="00A300DE">
        <w:rPr>
          <w:spacing w:val="-5"/>
        </w:rPr>
        <w:t xml:space="preserve"> </w:t>
      </w:r>
      <w:r w:rsidRPr="00A300DE">
        <w:t>коп.</w:t>
      </w:r>
    </w:p>
    <w:p w:rsidR="00FB0011" w:rsidRPr="00A300DE" w:rsidRDefault="00FB0011" w:rsidP="00FB0011">
      <w:pPr>
        <w:pStyle w:val="a8"/>
        <w:spacing w:before="9"/>
      </w:pPr>
    </w:p>
    <w:p w:rsidR="00FB0011" w:rsidRPr="00A300DE" w:rsidRDefault="00FB0011" w:rsidP="00A300DE">
      <w:pPr>
        <w:pStyle w:val="1"/>
        <w:numPr>
          <w:ilvl w:val="0"/>
          <w:numId w:val="14"/>
        </w:numPr>
        <w:tabs>
          <w:tab w:val="left" w:pos="0"/>
        </w:tabs>
        <w:ind w:left="0" w:hanging="9"/>
        <w:jc w:val="center"/>
      </w:pPr>
      <w:r w:rsidRPr="00A300DE">
        <w:t>ТЕХНИЧЕСКАЯ ИНФОРМАЦИЯ</w:t>
      </w:r>
    </w:p>
    <w:p w:rsidR="00FB0011" w:rsidRPr="00A300DE" w:rsidRDefault="00FB0011" w:rsidP="00FB0011">
      <w:pPr>
        <w:pStyle w:val="a8"/>
        <w:rPr>
          <w:b/>
        </w:rPr>
      </w:pPr>
    </w:p>
    <w:p w:rsidR="00FB0011" w:rsidRPr="00A300DE" w:rsidRDefault="00FB0011" w:rsidP="00FB0011">
      <w:pPr>
        <w:pStyle w:val="a8"/>
        <w:spacing w:before="132"/>
        <w:ind w:left="165"/>
      </w:pPr>
      <w:r w:rsidRPr="00A300DE">
        <w:t>Арендуемые</w:t>
      </w:r>
      <w:r w:rsidRPr="00A300DE">
        <w:rPr>
          <w:spacing w:val="-3"/>
        </w:rPr>
        <w:t xml:space="preserve"> </w:t>
      </w:r>
      <w:r w:rsidRPr="00A300DE">
        <w:t>IPv4</w:t>
      </w:r>
      <w:r w:rsidRPr="00A300DE">
        <w:rPr>
          <w:spacing w:val="-2"/>
        </w:rPr>
        <w:t xml:space="preserve"> </w:t>
      </w:r>
      <w:r w:rsidRPr="00A300DE">
        <w:t>адреса:</w:t>
      </w:r>
    </w:p>
    <w:p w:rsidR="00FB0011" w:rsidRPr="00A300DE" w:rsidRDefault="00FB0011" w:rsidP="00FB0011">
      <w:pPr>
        <w:pStyle w:val="a8"/>
      </w:pPr>
    </w:p>
    <w:p w:rsidR="00A300DE" w:rsidRPr="00A300DE" w:rsidRDefault="00FB0011" w:rsidP="00FB0011">
      <w:pPr>
        <w:pStyle w:val="a8"/>
        <w:spacing w:before="132" w:line="278" w:lineRule="auto"/>
        <w:ind w:left="113" w:right="8258"/>
      </w:pPr>
      <w:r w:rsidRPr="00A300DE">
        <w:t>Маска подсети:</w:t>
      </w:r>
    </w:p>
    <w:p w:rsidR="00FB0011" w:rsidRPr="00A300DE" w:rsidRDefault="00FB0011" w:rsidP="00FB0011">
      <w:pPr>
        <w:pStyle w:val="a8"/>
        <w:spacing w:before="132" w:line="278" w:lineRule="auto"/>
        <w:ind w:left="113" w:right="8258"/>
      </w:pPr>
      <w:r w:rsidRPr="00A300DE">
        <w:rPr>
          <w:spacing w:val="-39"/>
        </w:rPr>
        <w:t xml:space="preserve"> </w:t>
      </w:r>
      <w:r w:rsidRPr="00A300DE">
        <w:t>Основной</w:t>
      </w:r>
      <w:r w:rsidRPr="00A300DE">
        <w:rPr>
          <w:spacing w:val="-1"/>
        </w:rPr>
        <w:t xml:space="preserve"> </w:t>
      </w:r>
      <w:r w:rsidRPr="00A300DE">
        <w:t>шлюз:</w:t>
      </w:r>
    </w:p>
    <w:p w:rsidR="00A300DE" w:rsidRPr="00A300DE" w:rsidRDefault="00A300DE" w:rsidP="00FB0011">
      <w:pPr>
        <w:pStyle w:val="a8"/>
        <w:spacing w:before="132" w:line="278" w:lineRule="auto"/>
        <w:ind w:left="113" w:right="8258"/>
      </w:pPr>
    </w:p>
    <w:p w:rsidR="00FB0011" w:rsidRPr="00A300DE" w:rsidRDefault="00FB0011" w:rsidP="00FB0011">
      <w:pPr>
        <w:pStyle w:val="a8"/>
        <w:spacing w:line="171" w:lineRule="exact"/>
        <w:ind w:left="113"/>
      </w:pPr>
      <w:r w:rsidRPr="00A300DE">
        <w:t>DNS</w:t>
      </w:r>
      <w:r w:rsidRPr="00A300DE">
        <w:rPr>
          <w:spacing w:val="-7"/>
        </w:rPr>
        <w:t xml:space="preserve"> </w:t>
      </w:r>
      <w:r w:rsidRPr="00A300DE">
        <w:t>сервера:</w:t>
      </w:r>
      <w:r w:rsidRPr="00A300DE">
        <w:rPr>
          <w:spacing w:val="32"/>
        </w:rPr>
        <w:t xml:space="preserve"> </w:t>
      </w:r>
    </w:p>
    <w:p w:rsidR="00A300DE" w:rsidRPr="00A300DE" w:rsidRDefault="00A300DE" w:rsidP="00FB0011">
      <w:pPr>
        <w:pStyle w:val="a8"/>
        <w:spacing w:line="171" w:lineRule="exact"/>
        <w:ind w:left="113"/>
      </w:pPr>
    </w:p>
    <w:p w:rsidR="00FB0011" w:rsidRPr="00A300DE" w:rsidRDefault="00FB0011" w:rsidP="00FB0011">
      <w:pPr>
        <w:pStyle w:val="a8"/>
        <w:spacing w:before="8"/>
      </w:pPr>
    </w:p>
    <w:p w:rsidR="00FB0011" w:rsidRPr="00A300DE" w:rsidRDefault="00FB0011" w:rsidP="00FB0011">
      <w:pPr>
        <w:spacing w:before="1"/>
        <w:ind w:left="113"/>
        <w:rPr>
          <w:rFonts w:ascii="Arial" w:hAnsi="Arial" w:cs="Arial"/>
          <w:b/>
          <w:sz w:val="15"/>
          <w:szCs w:val="15"/>
        </w:rPr>
      </w:pPr>
      <w:r w:rsidRPr="00A300DE">
        <w:rPr>
          <w:rFonts w:ascii="Arial" w:hAnsi="Arial" w:cs="Arial"/>
          <w:b/>
          <w:sz w:val="15"/>
          <w:szCs w:val="15"/>
        </w:rPr>
        <w:t>Адрес</w:t>
      </w:r>
      <w:r w:rsidRPr="00A300DE">
        <w:rPr>
          <w:rFonts w:ascii="Arial" w:hAnsi="Arial" w:cs="Arial"/>
          <w:b/>
          <w:spacing w:val="-6"/>
          <w:sz w:val="15"/>
          <w:szCs w:val="15"/>
        </w:rPr>
        <w:t xml:space="preserve"> </w:t>
      </w:r>
      <w:r w:rsidRPr="00A300DE">
        <w:rPr>
          <w:rFonts w:ascii="Arial" w:hAnsi="Arial" w:cs="Arial"/>
          <w:b/>
          <w:sz w:val="15"/>
          <w:szCs w:val="15"/>
        </w:rPr>
        <w:t>страницы</w:t>
      </w:r>
      <w:r w:rsidRPr="00A300DE">
        <w:rPr>
          <w:rFonts w:ascii="Arial" w:hAnsi="Arial" w:cs="Arial"/>
          <w:b/>
          <w:spacing w:val="-6"/>
          <w:sz w:val="15"/>
          <w:szCs w:val="15"/>
        </w:rPr>
        <w:t xml:space="preserve"> </w:t>
      </w:r>
      <w:r w:rsidRPr="00A300DE">
        <w:rPr>
          <w:rFonts w:ascii="Arial" w:hAnsi="Arial" w:cs="Arial"/>
          <w:b/>
          <w:sz w:val="15"/>
          <w:szCs w:val="15"/>
        </w:rPr>
        <w:t>статистики:</w:t>
      </w:r>
      <w:r w:rsidRPr="00A300DE">
        <w:rPr>
          <w:rFonts w:ascii="Arial" w:hAnsi="Arial" w:cs="Arial"/>
          <w:b/>
          <w:spacing w:val="-6"/>
          <w:sz w:val="15"/>
          <w:szCs w:val="15"/>
        </w:rPr>
        <w:t xml:space="preserve"> </w:t>
      </w:r>
    </w:p>
    <w:p w:rsidR="00FB0011" w:rsidRPr="00A300DE" w:rsidRDefault="00FB0011" w:rsidP="00FB0011">
      <w:pPr>
        <w:pStyle w:val="a8"/>
        <w:spacing w:before="8"/>
        <w:rPr>
          <w:b/>
        </w:rPr>
      </w:pPr>
    </w:p>
    <w:p w:rsidR="00FB0011" w:rsidRPr="00A300DE" w:rsidRDefault="00FB0011" w:rsidP="00FB0011">
      <w:pPr>
        <w:pStyle w:val="a8"/>
        <w:spacing w:before="1" w:line="278" w:lineRule="auto"/>
        <w:ind w:left="113" w:right="9176"/>
      </w:pPr>
      <w:r w:rsidRPr="00A300DE">
        <w:t xml:space="preserve">Логин: </w:t>
      </w:r>
    </w:p>
    <w:p w:rsidR="00FB0011" w:rsidRPr="00A300DE" w:rsidRDefault="00FB0011" w:rsidP="00FB0011">
      <w:pPr>
        <w:pStyle w:val="a8"/>
        <w:spacing w:before="1" w:line="278" w:lineRule="auto"/>
        <w:ind w:left="113" w:right="9176"/>
      </w:pPr>
      <w:r w:rsidRPr="00A300DE">
        <w:t>Пароль:</w:t>
      </w:r>
      <w:r w:rsidRPr="00A300DE">
        <w:rPr>
          <w:spacing w:val="-2"/>
        </w:rPr>
        <w:t xml:space="preserve"> </w:t>
      </w:r>
    </w:p>
    <w:p w:rsidR="00FB0011" w:rsidRPr="00A300DE" w:rsidRDefault="00FB0011" w:rsidP="00FB0011">
      <w:pPr>
        <w:pStyle w:val="a8"/>
        <w:spacing w:before="3"/>
      </w:pPr>
    </w:p>
    <w:p w:rsidR="00FB0011" w:rsidRPr="00A300DE" w:rsidRDefault="00FB0011" w:rsidP="005C699C">
      <w:pPr>
        <w:pStyle w:val="a8"/>
        <w:ind w:left="113"/>
      </w:pPr>
      <w:r w:rsidRPr="00A300DE">
        <w:t xml:space="preserve">Телефон службы технической поддержки: </w:t>
      </w:r>
      <w:r w:rsidR="005C699C" w:rsidRPr="005C699C">
        <w:t>8(495) 585-0-737</w:t>
      </w:r>
    </w:p>
    <w:p w:rsidR="00FB0011" w:rsidRPr="00A300DE" w:rsidRDefault="00FB0011" w:rsidP="00FB0011">
      <w:pPr>
        <w:pStyle w:val="a8"/>
      </w:pPr>
    </w:p>
    <w:p w:rsidR="00FB0011" w:rsidRPr="00A300DE" w:rsidRDefault="00FB0011" w:rsidP="00FB0011">
      <w:pPr>
        <w:pStyle w:val="a8"/>
        <w:spacing w:before="3"/>
      </w:pPr>
    </w:p>
    <w:p w:rsidR="00FB0011" w:rsidRPr="00A300DE" w:rsidRDefault="00FB0011" w:rsidP="00FB0011">
      <w:pPr>
        <w:pStyle w:val="1"/>
        <w:numPr>
          <w:ilvl w:val="0"/>
          <w:numId w:val="14"/>
        </w:numPr>
        <w:tabs>
          <w:tab w:val="left" w:pos="4586"/>
        </w:tabs>
        <w:ind w:left="4585"/>
        <w:jc w:val="left"/>
      </w:pPr>
      <w:r w:rsidRPr="00A300DE">
        <w:t>ПРОЧИЕ</w:t>
      </w:r>
      <w:r w:rsidRPr="00A300DE">
        <w:rPr>
          <w:spacing w:val="-4"/>
        </w:rPr>
        <w:t xml:space="preserve"> </w:t>
      </w:r>
      <w:r w:rsidRPr="00A300DE">
        <w:t>УСЛОВИЯ</w:t>
      </w:r>
    </w:p>
    <w:p w:rsidR="00FB0011" w:rsidRPr="00A300DE" w:rsidRDefault="00FB0011" w:rsidP="00FB0011">
      <w:pPr>
        <w:pStyle w:val="a8"/>
        <w:spacing w:before="9"/>
        <w:rPr>
          <w:b/>
        </w:rPr>
      </w:pPr>
    </w:p>
    <w:p w:rsidR="00FB0011" w:rsidRPr="00A300DE" w:rsidRDefault="00FB0011" w:rsidP="00FB0011">
      <w:pPr>
        <w:pStyle w:val="aa"/>
        <w:numPr>
          <w:ilvl w:val="0"/>
          <w:numId w:val="13"/>
        </w:numPr>
        <w:tabs>
          <w:tab w:val="left" w:pos="281"/>
        </w:tabs>
        <w:ind w:hanging="168"/>
        <w:rPr>
          <w:sz w:val="15"/>
          <w:szCs w:val="15"/>
        </w:rPr>
      </w:pPr>
      <w:r w:rsidRPr="00A300DE">
        <w:rPr>
          <w:sz w:val="15"/>
          <w:szCs w:val="15"/>
        </w:rPr>
        <w:t>Приложение</w:t>
      </w:r>
      <w:r w:rsidRPr="00A300DE">
        <w:rPr>
          <w:spacing w:val="-2"/>
          <w:sz w:val="15"/>
          <w:szCs w:val="15"/>
        </w:rPr>
        <w:t xml:space="preserve"> </w:t>
      </w:r>
      <w:r w:rsidRPr="00A300DE">
        <w:rPr>
          <w:sz w:val="15"/>
          <w:szCs w:val="15"/>
        </w:rPr>
        <w:t>№1</w:t>
      </w:r>
      <w:r w:rsidRPr="00A300DE">
        <w:rPr>
          <w:spacing w:val="-2"/>
          <w:sz w:val="15"/>
          <w:szCs w:val="15"/>
        </w:rPr>
        <w:t xml:space="preserve"> </w:t>
      </w:r>
      <w:r w:rsidRPr="00A300DE">
        <w:rPr>
          <w:sz w:val="15"/>
          <w:szCs w:val="15"/>
        </w:rPr>
        <w:t>является</w:t>
      </w:r>
      <w:r w:rsidRPr="00A300DE">
        <w:rPr>
          <w:spacing w:val="-2"/>
          <w:sz w:val="15"/>
          <w:szCs w:val="15"/>
        </w:rPr>
        <w:t xml:space="preserve"> </w:t>
      </w:r>
      <w:r w:rsidRPr="00A300DE">
        <w:rPr>
          <w:sz w:val="15"/>
          <w:szCs w:val="15"/>
        </w:rPr>
        <w:t>неотъемлемой</w:t>
      </w:r>
      <w:r w:rsidRPr="00A300DE">
        <w:rPr>
          <w:spacing w:val="-3"/>
          <w:sz w:val="15"/>
          <w:szCs w:val="15"/>
        </w:rPr>
        <w:t xml:space="preserve"> </w:t>
      </w:r>
      <w:r w:rsidRPr="00A300DE">
        <w:rPr>
          <w:sz w:val="15"/>
          <w:szCs w:val="15"/>
        </w:rPr>
        <w:t>частью</w:t>
      </w:r>
      <w:r w:rsidRPr="00A300DE">
        <w:rPr>
          <w:spacing w:val="-2"/>
          <w:sz w:val="15"/>
          <w:szCs w:val="15"/>
        </w:rPr>
        <w:t xml:space="preserve"> </w:t>
      </w:r>
      <w:r w:rsidRPr="00A300DE">
        <w:rPr>
          <w:sz w:val="15"/>
          <w:szCs w:val="15"/>
        </w:rPr>
        <w:t>договора</w:t>
      </w:r>
      <w:r w:rsidRPr="00A300DE">
        <w:rPr>
          <w:spacing w:val="-3"/>
          <w:sz w:val="15"/>
          <w:szCs w:val="15"/>
        </w:rPr>
        <w:t xml:space="preserve"> </w:t>
      </w:r>
      <w:r w:rsidRPr="00A300DE">
        <w:rPr>
          <w:sz w:val="15"/>
          <w:szCs w:val="15"/>
        </w:rPr>
        <w:t>на</w:t>
      </w:r>
      <w:r w:rsidRPr="00A300DE">
        <w:rPr>
          <w:spacing w:val="-2"/>
          <w:sz w:val="15"/>
          <w:szCs w:val="15"/>
        </w:rPr>
        <w:t xml:space="preserve"> </w:t>
      </w:r>
      <w:r w:rsidRPr="00A300DE">
        <w:rPr>
          <w:sz w:val="15"/>
          <w:szCs w:val="15"/>
        </w:rPr>
        <w:t>предоставление</w:t>
      </w:r>
      <w:r w:rsidRPr="00A300DE">
        <w:rPr>
          <w:spacing w:val="-2"/>
          <w:sz w:val="15"/>
          <w:szCs w:val="15"/>
        </w:rPr>
        <w:t xml:space="preserve"> </w:t>
      </w:r>
      <w:r w:rsidRPr="00A300DE">
        <w:rPr>
          <w:sz w:val="15"/>
          <w:szCs w:val="15"/>
        </w:rPr>
        <w:t>телекоммуникационных</w:t>
      </w:r>
      <w:r w:rsidRPr="00A300DE">
        <w:rPr>
          <w:spacing w:val="-2"/>
          <w:sz w:val="15"/>
          <w:szCs w:val="15"/>
        </w:rPr>
        <w:t xml:space="preserve"> </w:t>
      </w:r>
      <w:r w:rsidRPr="00A300DE">
        <w:rPr>
          <w:sz w:val="15"/>
          <w:szCs w:val="15"/>
        </w:rPr>
        <w:t>услуг.</w:t>
      </w:r>
    </w:p>
    <w:p w:rsidR="00FB0011" w:rsidRPr="00A300DE" w:rsidRDefault="00FB0011" w:rsidP="00FB0011">
      <w:pPr>
        <w:pStyle w:val="aa"/>
        <w:numPr>
          <w:ilvl w:val="0"/>
          <w:numId w:val="13"/>
        </w:numPr>
        <w:tabs>
          <w:tab w:val="left" w:pos="281"/>
        </w:tabs>
        <w:spacing w:before="27"/>
        <w:ind w:hanging="168"/>
        <w:rPr>
          <w:sz w:val="15"/>
          <w:szCs w:val="15"/>
        </w:rPr>
      </w:pPr>
      <w:r w:rsidRPr="00A300DE">
        <w:rPr>
          <w:sz w:val="15"/>
          <w:szCs w:val="15"/>
        </w:rPr>
        <w:t>Приложение</w:t>
      </w:r>
      <w:r w:rsidRPr="00A300DE">
        <w:rPr>
          <w:spacing w:val="-2"/>
          <w:sz w:val="15"/>
          <w:szCs w:val="15"/>
        </w:rPr>
        <w:t xml:space="preserve"> </w:t>
      </w:r>
      <w:r w:rsidRPr="00A300DE">
        <w:rPr>
          <w:sz w:val="15"/>
          <w:szCs w:val="15"/>
        </w:rPr>
        <w:t>составлено</w:t>
      </w:r>
      <w:r w:rsidRPr="00A300DE">
        <w:rPr>
          <w:spacing w:val="-2"/>
          <w:sz w:val="15"/>
          <w:szCs w:val="15"/>
        </w:rPr>
        <w:t xml:space="preserve"> </w:t>
      </w:r>
      <w:r w:rsidRPr="00A300DE">
        <w:rPr>
          <w:sz w:val="15"/>
          <w:szCs w:val="15"/>
        </w:rPr>
        <w:t>в</w:t>
      </w:r>
      <w:r w:rsidRPr="00A300DE">
        <w:rPr>
          <w:spacing w:val="-3"/>
          <w:sz w:val="15"/>
          <w:szCs w:val="15"/>
        </w:rPr>
        <w:t xml:space="preserve"> </w:t>
      </w:r>
      <w:r w:rsidRPr="00A300DE">
        <w:rPr>
          <w:sz w:val="15"/>
          <w:szCs w:val="15"/>
        </w:rPr>
        <w:t>двух</w:t>
      </w:r>
      <w:r w:rsidRPr="00A300DE">
        <w:rPr>
          <w:spacing w:val="-3"/>
          <w:sz w:val="15"/>
          <w:szCs w:val="15"/>
        </w:rPr>
        <w:t xml:space="preserve"> </w:t>
      </w:r>
      <w:r w:rsidRPr="00A300DE">
        <w:rPr>
          <w:sz w:val="15"/>
          <w:szCs w:val="15"/>
        </w:rPr>
        <w:t>экземплярах</w:t>
      </w:r>
      <w:r w:rsidRPr="00A300DE">
        <w:rPr>
          <w:spacing w:val="-2"/>
          <w:sz w:val="15"/>
          <w:szCs w:val="15"/>
        </w:rPr>
        <w:t xml:space="preserve"> </w:t>
      </w:r>
      <w:r w:rsidRPr="00A300DE">
        <w:rPr>
          <w:sz w:val="15"/>
          <w:szCs w:val="15"/>
        </w:rPr>
        <w:t>по</w:t>
      </w:r>
      <w:r w:rsidRPr="00A300DE">
        <w:rPr>
          <w:spacing w:val="-2"/>
          <w:sz w:val="15"/>
          <w:szCs w:val="15"/>
        </w:rPr>
        <w:t xml:space="preserve"> </w:t>
      </w:r>
      <w:r w:rsidRPr="00A300DE">
        <w:rPr>
          <w:sz w:val="15"/>
          <w:szCs w:val="15"/>
        </w:rPr>
        <w:t>одному</w:t>
      </w:r>
      <w:r w:rsidRPr="00A300DE">
        <w:rPr>
          <w:spacing w:val="-3"/>
          <w:sz w:val="15"/>
          <w:szCs w:val="15"/>
        </w:rPr>
        <w:t xml:space="preserve"> </w:t>
      </w:r>
      <w:r w:rsidRPr="00A300DE">
        <w:rPr>
          <w:sz w:val="15"/>
          <w:szCs w:val="15"/>
        </w:rPr>
        <w:t>для</w:t>
      </w:r>
      <w:r w:rsidRPr="00A300DE">
        <w:rPr>
          <w:spacing w:val="-3"/>
          <w:sz w:val="15"/>
          <w:szCs w:val="15"/>
        </w:rPr>
        <w:t xml:space="preserve"> </w:t>
      </w:r>
      <w:r w:rsidRPr="00A300DE">
        <w:rPr>
          <w:sz w:val="15"/>
          <w:szCs w:val="15"/>
        </w:rPr>
        <w:t>каждой</w:t>
      </w:r>
      <w:r w:rsidRPr="00A300DE">
        <w:rPr>
          <w:spacing w:val="-2"/>
          <w:sz w:val="15"/>
          <w:szCs w:val="15"/>
        </w:rPr>
        <w:t xml:space="preserve"> </w:t>
      </w:r>
      <w:r w:rsidRPr="00A300DE">
        <w:rPr>
          <w:sz w:val="15"/>
          <w:szCs w:val="15"/>
        </w:rPr>
        <w:t>из</w:t>
      </w:r>
      <w:r w:rsidRPr="00A300DE">
        <w:rPr>
          <w:spacing w:val="-1"/>
          <w:sz w:val="15"/>
          <w:szCs w:val="15"/>
        </w:rPr>
        <w:t xml:space="preserve"> </w:t>
      </w:r>
      <w:r w:rsidRPr="00A300DE">
        <w:rPr>
          <w:sz w:val="15"/>
          <w:szCs w:val="15"/>
        </w:rPr>
        <w:t>сторон.</w:t>
      </w:r>
    </w:p>
    <w:p w:rsidR="007A4171" w:rsidRPr="00A300DE" w:rsidRDefault="007A4171" w:rsidP="007A4171">
      <w:pPr>
        <w:pStyle w:val="aa"/>
        <w:tabs>
          <w:tab w:val="left" w:pos="281"/>
        </w:tabs>
        <w:spacing w:before="27"/>
        <w:ind w:firstLine="0"/>
        <w:rPr>
          <w:sz w:val="15"/>
          <w:szCs w:val="15"/>
        </w:rPr>
      </w:pPr>
    </w:p>
    <w:p w:rsidR="00FB0011" w:rsidRPr="00A300DE" w:rsidRDefault="00FB0011" w:rsidP="00FB0011">
      <w:pPr>
        <w:pStyle w:val="a8"/>
        <w:spacing w:before="2"/>
      </w:pPr>
    </w:p>
    <w:tbl>
      <w:tblPr>
        <w:tblStyle w:val="TableNormal"/>
        <w:tblW w:w="0" w:type="auto"/>
        <w:tblInd w:w="284" w:type="dxa"/>
        <w:tblLayout w:type="fixed"/>
        <w:tblLook w:val="01E0" w:firstRow="1" w:lastRow="1" w:firstColumn="1" w:lastColumn="1" w:noHBand="0" w:noVBand="0"/>
      </w:tblPr>
      <w:tblGrid>
        <w:gridCol w:w="5245"/>
        <w:gridCol w:w="4961"/>
      </w:tblGrid>
      <w:tr w:rsidR="00A300DE" w:rsidRPr="00A300DE" w:rsidTr="00006DAB">
        <w:trPr>
          <w:trHeight w:val="244"/>
        </w:trPr>
        <w:tc>
          <w:tcPr>
            <w:tcW w:w="5245" w:type="dxa"/>
          </w:tcPr>
          <w:p w:rsidR="00A300DE" w:rsidRPr="00A300DE" w:rsidRDefault="00A300DE" w:rsidP="00006DAB">
            <w:pPr>
              <w:pStyle w:val="TableParagraph"/>
              <w:ind w:right="107"/>
              <w:jc w:val="both"/>
              <w:rPr>
                <w:rFonts w:ascii="Arial" w:hAnsi="Arial" w:cs="Arial"/>
                <w:b/>
                <w:sz w:val="15"/>
                <w:szCs w:val="15"/>
                <w:lang w:val="ru-RU"/>
              </w:rPr>
            </w:pPr>
            <w:r w:rsidRPr="00A300DE">
              <w:rPr>
                <w:rFonts w:ascii="Arial" w:hAnsi="Arial" w:cs="Arial"/>
                <w:b/>
                <w:sz w:val="15"/>
                <w:szCs w:val="15"/>
                <w:lang w:val="ru-RU"/>
              </w:rPr>
              <w:t>ИСПОЛНИТЕЛЬ:</w:t>
            </w:r>
          </w:p>
          <w:p w:rsidR="00A300DE" w:rsidRPr="00A300DE" w:rsidRDefault="00A300DE" w:rsidP="00006DAB">
            <w:pPr>
              <w:pStyle w:val="TableParagraph"/>
              <w:ind w:right="107"/>
              <w:jc w:val="both"/>
              <w:rPr>
                <w:rFonts w:ascii="Arial" w:hAnsi="Arial" w:cs="Arial"/>
                <w:b/>
                <w:sz w:val="15"/>
                <w:szCs w:val="15"/>
                <w:lang w:val="ru-RU"/>
              </w:rPr>
            </w:pPr>
            <w:r w:rsidRPr="00A300DE">
              <w:rPr>
                <w:rFonts w:ascii="Arial" w:hAnsi="Arial" w:cs="Arial"/>
                <w:b/>
                <w:sz w:val="15"/>
                <w:szCs w:val="15"/>
                <w:lang w:val="ru-RU"/>
              </w:rPr>
              <w:t>ООО «Криэйтив Директ Маркетинг Солюшенс»</w:t>
            </w:r>
          </w:p>
          <w:p w:rsidR="00A300DE" w:rsidRPr="00A300DE" w:rsidRDefault="00A300DE" w:rsidP="00006DAB">
            <w:pPr>
              <w:ind w:right="107"/>
              <w:jc w:val="both"/>
              <w:rPr>
                <w:rFonts w:ascii="Arial" w:hAnsi="Arial" w:cs="Arial"/>
                <w:bCs/>
                <w:iCs/>
                <w:sz w:val="15"/>
                <w:szCs w:val="15"/>
                <w:lang w:val="ru-RU"/>
              </w:rPr>
            </w:pPr>
          </w:p>
          <w:p w:rsidR="00A300DE" w:rsidRPr="00A300DE" w:rsidRDefault="00A300DE" w:rsidP="00006DAB">
            <w:pPr>
              <w:ind w:right="107"/>
              <w:jc w:val="both"/>
              <w:rPr>
                <w:rFonts w:ascii="Arial" w:hAnsi="Arial" w:cs="Arial"/>
                <w:bCs/>
                <w:iCs/>
                <w:sz w:val="15"/>
                <w:szCs w:val="15"/>
                <w:lang w:val="ru-RU"/>
              </w:rPr>
            </w:pPr>
            <w:r w:rsidRPr="00A300DE">
              <w:rPr>
                <w:rFonts w:ascii="Arial" w:hAnsi="Arial" w:cs="Arial"/>
                <w:bCs/>
                <w:iCs/>
                <w:sz w:val="15"/>
                <w:szCs w:val="15"/>
                <w:lang w:val="ru-RU"/>
              </w:rPr>
              <w:t xml:space="preserve">Генеральный директор </w:t>
            </w:r>
          </w:p>
          <w:p w:rsidR="00A300DE" w:rsidRPr="00A300DE" w:rsidRDefault="00A300DE" w:rsidP="00006DAB">
            <w:pPr>
              <w:ind w:right="107"/>
              <w:jc w:val="both"/>
              <w:rPr>
                <w:rFonts w:ascii="Arial" w:hAnsi="Arial" w:cs="Arial"/>
                <w:bCs/>
                <w:iCs/>
                <w:sz w:val="15"/>
                <w:szCs w:val="15"/>
                <w:lang w:val="ru-RU"/>
              </w:rPr>
            </w:pPr>
          </w:p>
          <w:p w:rsidR="00A300DE" w:rsidRPr="004C5132" w:rsidRDefault="00A300DE" w:rsidP="00A300DE">
            <w:pPr>
              <w:ind w:right="107"/>
              <w:jc w:val="both"/>
              <w:rPr>
                <w:rFonts w:ascii="Arial" w:hAnsi="Arial" w:cs="Arial"/>
                <w:b/>
                <w:sz w:val="15"/>
                <w:szCs w:val="15"/>
                <w:lang w:val="ru-RU"/>
              </w:rPr>
            </w:pPr>
            <w:r w:rsidRPr="004C5132">
              <w:rPr>
                <w:rFonts w:ascii="Arial" w:hAnsi="Arial" w:cs="Arial"/>
                <w:bCs/>
                <w:iCs/>
                <w:sz w:val="15"/>
                <w:szCs w:val="15"/>
                <w:lang w:val="ru-RU"/>
              </w:rPr>
              <w:t>_________________ Балашов М.С.</w:t>
            </w:r>
          </w:p>
        </w:tc>
        <w:tc>
          <w:tcPr>
            <w:tcW w:w="4961" w:type="dxa"/>
          </w:tcPr>
          <w:p w:rsidR="00A300DE" w:rsidRPr="00A300DE" w:rsidRDefault="00A300DE" w:rsidP="00006DAB">
            <w:pPr>
              <w:pStyle w:val="TableParagraph"/>
              <w:ind w:left="2081" w:right="107"/>
              <w:jc w:val="both"/>
              <w:rPr>
                <w:rFonts w:ascii="Arial" w:hAnsi="Arial" w:cs="Arial"/>
                <w:b/>
                <w:sz w:val="15"/>
                <w:szCs w:val="15"/>
              </w:rPr>
            </w:pPr>
            <w:r w:rsidRPr="00A300DE">
              <w:rPr>
                <w:rFonts w:ascii="Arial" w:hAnsi="Arial" w:cs="Arial"/>
                <w:b/>
                <w:sz w:val="15"/>
                <w:szCs w:val="15"/>
              </w:rPr>
              <w:t>Абонент:</w:t>
            </w:r>
          </w:p>
        </w:tc>
      </w:tr>
    </w:tbl>
    <w:p w:rsidR="00A01F1E" w:rsidRPr="00A300DE" w:rsidRDefault="00FB0011" w:rsidP="00FB0011">
      <w:pPr>
        <w:spacing w:line="1" w:lineRule="exact"/>
        <w:rPr>
          <w:rFonts w:ascii="Arial" w:hAnsi="Arial" w:cs="Arial"/>
          <w:sz w:val="15"/>
          <w:szCs w:val="15"/>
        </w:rPr>
      </w:pPr>
      <w:r w:rsidRPr="00A300DE">
        <w:rPr>
          <w:rFonts w:ascii="Arial" w:hAnsi="Arial" w:cs="Arial"/>
          <w:sz w:val="15"/>
          <w:szCs w:val="15"/>
        </w:rPr>
        <w:t xml:space="preserve">         </w:t>
      </w:r>
      <w:r w:rsidR="00A300DE" w:rsidRPr="00A300DE">
        <w:rPr>
          <w:rFonts w:ascii="Arial" w:hAnsi="Arial" w:cs="Arial"/>
          <w:sz w:val="15"/>
          <w:szCs w:val="15"/>
        </w:rPr>
        <w:t xml:space="preserve">                            </w:t>
      </w:r>
    </w:p>
    <w:sectPr w:rsidR="00A01F1E" w:rsidRPr="00A300DE" w:rsidSect="00A300DE">
      <w:pgSz w:w="11900" w:h="16838"/>
      <w:pgMar w:top="299" w:right="846" w:bottom="709" w:left="850" w:header="0" w:footer="0" w:gutter="0"/>
      <w:cols w:space="720" w:equalWidth="0">
        <w:col w:w="1021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881" w:rsidRDefault="00435881" w:rsidP="00FB0011">
      <w:r>
        <w:separator/>
      </w:r>
    </w:p>
  </w:endnote>
  <w:endnote w:type="continuationSeparator" w:id="0">
    <w:p w:rsidR="00435881" w:rsidRDefault="00435881" w:rsidP="00FB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881" w:rsidRDefault="00435881" w:rsidP="00FB0011">
      <w:r>
        <w:separator/>
      </w:r>
    </w:p>
  </w:footnote>
  <w:footnote w:type="continuationSeparator" w:id="0">
    <w:p w:rsidR="00435881" w:rsidRDefault="00435881" w:rsidP="00FB0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5054F73C"/>
    <w:lvl w:ilvl="0" w:tplc="6E401284">
      <w:start w:val="9"/>
      <w:numFmt w:val="decimal"/>
      <w:lvlText w:val="%1."/>
      <w:lvlJc w:val="left"/>
    </w:lvl>
    <w:lvl w:ilvl="1" w:tplc="C226C548">
      <w:numFmt w:val="decimal"/>
      <w:lvlText w:val=""/>
      <w:lvlJc w:val="left"/>
    </w:lvl>
    <w:lvl w:ilvl="2" w:tplc="DE0E6654">
      <w:numFmt w:val="decimal"/>
      <w:lvlText w:val=""/>
      <w:lvlJc w:val="left"/>
    </w:lvl>
    <w:lvl w:ilvl="3" w:tplc="F9F82542">
      <w:numFmt w:val="decimal"/>
      <w:lvlText w:val=""/>
      <w:lvlJc w:val="left"/>
    </w:lvl>
    <w:lvl w:ilvl="4" w:tplc="CF8CBFE0">
      <w:numFmt w:val="decimal"/>
      <w:lvlText w:val=""/>
      <w:lvlJc w:val="left"/>
    </w:lvl>
    <w:lvl w:ilvl="5" w:tplc="71380C10">
      <w:numFmt w:val="decimal"/>
      <w:lvlText w:val=""/>
      <w:lvlJc w:val="left"/>
    </w:lvl>
    <w:lvl w:ilvl="6" w:tplc="082A91E8">
      <w:numFmt w:val="decimal"/>
      <w:lvlText w:val=""/>
      <w:lvlJc w:val="left"/>
    </w:lvl>
    <w:lvl w:ilvl="7" w:tplc="FE18A464">
      <w:numFmt w:val="decimal"/>
      <w:lvlText w:val=""/>
      <w:lvlJc w:val="left"/>
    </w:lvl>
    <w:lvl w:ilvl="8" w:tplc="04A8FB58">
      <w:numFmt w:val="decimal"/>
      <w:lvlText w:val=""/>
      <w:lvlJc w:val="left"/>
    </w:lvl>
  </w:abstractNum>
  <w:abstractNum w:abstractNumId="1" w15:restartNumberingAfterBreak="0">
    <w:nsid w:val="00000124"/>
    <w:multiLevelType w:val="hybridMultilevel"/>
    <w:tmpl w:val="F49EDBE4"/>
    <w:lvl w:ilvl="0" w:tplc="6D18958C">
      <w:start w:val="10"/>
      <w:numFmt w:val="decimal"/>
      <w:lvlText w:val="%1."/>
      <w:lvlJc w:val="left"/>
    </w:lvl>
    <w:lvl w:ilvl="1" w:tplc="980A2A04">
      <w:numFmt w:val="decimal"/>
      <w:lvlText w:val=""/>
      <w:lvlJc w:val="left"/>
    </w:lvl>
    <w:lvl w:ilvl="2" w:tplc="478C1838">
      <w:numFmt w:val="decimal"/>
      <w:lvlText w:val=""/>
      <w:lvlJc w:val="left"/>
    </w:lvl>
    <w:lvl w:ilvl="3" w:tplc="9F0AE918">
      <w:numFmt w:val="decimal"/>
      <w:lvlText w:val=""/>
      <w:lvlJc w:val="left"/>
    </w:lvl>
    <w:lvl w:ilvl="4" w:tplc="EAE4A97A">
      <w:numFmt w:val="decimal"/>
      <w:lvlText w:val=""/>
      <w:lvlJc w:val="left"/>
    </w:lvl>
    <w:lvl w:ilvl="5" w:tplc="309C5E26">
      <w:numFmt w:val="decimal"/>
      <w:lvlText w:val=""/>
      <w:lvlJc w:val="left"/>
    </w:lvl>
    <w:lvl w:ilvl="6" w:tplc="72ACAEA6">
      <w:numFmt w:val="decimal"/>
      <w:lvlText w:val=""/>
      <w:lvlJc w:val="left"/>
    </w:lvl>
    <w:lvl w:ilvl="7" w:tplc="B448DCB8">
      <w:numFmt w:val="decimal"/>
      <w:lvlText w:val=""/>
      <w:lvlJc w:val="left"/>
    </w:lvl>
    <w:lvl w:ilvl="8" w:tplc="06FAEFB0">
      <w:numFmt w:val="decimal"/>
      <w:lvlText w:val=""/>
      <w:lvlJc w:val="left"/>
    </w:lvl>
  </w:abstractNum>
  <w:abstractNum w:abstractNumId="2" w15:restartNumberingAfterBreak="0">
    <w:nsid w:val="000001EB"/>
    <w:multiLevelType w:val="hybridMultilevel"/>
    <w:tmpl w:val="CA4A138A"/>
    <w:lvl w:ilvl="0" w:tplc="117E4E34">
      <w:start w:val="1"/>
      <w:numFmt w:val="bullet"/>
      <w:lvlText w:val="-"/>
      <w:lvlJc w:val="left"/>
    </w:lvl>
    <w:lvl w:ilvl="1" w:tplc="A5C87636">
      <w:numFmt w:val="decimal"/>
      <w:lvlText w:val=""/>
      <w:lvlJc w:val="left"/>
    </w:lvl>
    <w:lvl w:ilvl="2" w:tplc="8C02CEA4">
      <w:numFmt w:val="decimal"/>
      <w:lvlText w:val=""/>
      <w:lvlJc w:val="left"/>
    </w:lvl>
    <w:lvl w:ilvl="3" w:tplc="FC225DDE">
      <w:numFmt w:val="decimal"/>
      <w:lvlText w:val=""/>
      <w:lvlJc w:val="left"/>
    </w:lvl>
    <w:lvl w:ilvl="4" w:tplc="8EC6DE48">
      <w:numFmt w:val="decimal"/>
      <w:lvlText w:val=""/>
      <w:lvlJc w:val="left"/>
    </w:lvl>
    <w:lvl w:ilvl="5" w:tplc="F914FAC2">
      <w:numFmt w:val="decimal"/>
      <w:lvlText w:val=""/>
      <w:lvlJc w:val="left"/>
    </w:lvl>
    <w:lvl w:ilvl="6" w:tplc="A300AAA8">
      <w:numFmt w:val="decimal"/>
      <w:lvlText w:val=""/>
      <w:lvlJc w:val="left"/>
    </w:lvl>
    <w:lvl w:ilvl="7" w:tplc="7D3617B6">
      <w:numFmt w:val="decimal"/>
      <w:lvlText w:val=""/>
      <w:lvlJc w:val="left"/>
    </w:lvl>
    <w:lvl w:ilvl="8" w:tplc="1EEEDB1A">
      <w:numFmt w:val="decimal"/>
      <w:lvlText w:val=""/>
      <w:lvlJc w:val="left"/>
    </w:lvl>
  </w:abstractNum>
  <w:abstractNum w:abstractNumId="3" w15:restartNumberingAfterBreak="0">
    <w:nsid w:val="00000BB3"/>
    <w:multiLevelType w:val="hybridMultilevel"/>
    <w:tmpl w:val="133EAA0E"/>
    <w:lvl w:ilvl="0" w:tplc="588C6BA8">
      <w:start w:val="4"/>
      <w:numFmt w:val="decimal"/>
      <w:lvlText w:val="%1."/>
      <w:lvlJc w:val="left"/>
    </w:lvl>
    <w:lvl w:ilvl="1" w:tplc="6834FD7E">
      <w:numFmt w:val="decimal"/>
      <w:lvlText w:val=""/>
      <w:lvlJc w:val="left"/>
    </w:lvl>
    <w:lvl w:ilvl="2" w:tplc="500410F6">
      <w:numFmt w:val="decimal"/>
      <w:lvlText w:val=""/>
      <w:lvlJc w:val="left"/>
    </w:lvl>
    <w:lvl w:ilvl="3" w:tplc="FA0C6706">
      <w:numFmt w:val="decimal"/>
      <w:lvlText w:val=""/>
      <w:lvlJc w:val="left"/>
    </w:lvl>
    <w:lvl w:ilvl="4" w:tplc="C5C0EF7A">
      <w:numFmt w:val="decimal"/>
      <w:lvlText w:val=""/>
      <w:lvlJc w:val="left"/>
    </w:lvl>
    <w:lvl w:ilvl="5" w:tplc="CB0E9740">
      <w:numFmt w:val="decimal"/>
      <w:lvlText w:val=""/>
      <w:lvlJc w:val="left"/>
    </w:lvl>
    <w:lvl w:ilvl="6" w:tplc="1C182C7A">
      <w:numFmt w:val="decimal"/>
      <w:lvlText w:val=""/>
      <w:lvlJc w:val="left"/>
    </w:lvl>
    <w:lvl w:ilvl="7" w:tplc="C724696A">
      <w:numFmt w:val="decimal"/>
      <w:lvlText w:val=""/>
      <w:lvlJc w:val="left"/>
    </w:lvl>
    <w:lvl w:ilvl="8" w:tplc="9E64F1E6">
      <w:numFmt w:val="decimal"/>
      <w:lvlText w:val=""/>
      <w:lvlJc w:val="left"/>
    </w:lvl>
  </w:abstractNum>
  <w:abstractNum w:abstractNumId="4" w15:restartNumberingAfterBreak="0">
    <w:nsid w:val="00000F3E"/>
    <w:multiLevelType w:val="hybridMultilevel"/>
    <w:tmpl w:val="71A08344"/>
    <w:lvl w:ilvl="0" w:tplc="3E327322">
      <w:start w:val="1"/>
      <w:numFmt w:val="bullet"/>
      <w:lvlText w:val="в"/>
      <w:lvlJc w:val="left"/>
    </w:lvl>
    <w:lvl w:ilvl="1" w:tplc="5CD0E97A">
      <w:start w:val="8"/>
      <w:numFmt w:val="decimal"/>
      <w:lvlText w:val="%2."/>
      <w:lvlJc w:val="left"/>
    </w:lvl>
    <w:lvl w:ilvl="2" w:tplc="A95C98CE">
      <w:numFmt w:val="decimal"/>
      <w:lvlText w:val=""/>
      <w:lvlJc w:val="left"/>
    </w:lvl>
    <w:lvl w:ilvl="3" w:tplc="846CB988">
      <w:numFmt w:val="decimal"/>
      <w:lvlText w:val=""/>
      <w:lvlJc w:val="left"/>
    </w:lvl>
    <w:lvl w:ilvl="4" w:tplc="30A0FAC4">
      <w:numFmt w:val="decimal"/>
      <w:lvlText w:val=""/>
      <w:lvlJc w:val="left"/>
    </w:lvl>
    <w:lvl w:ilvl="5" w:tplc="DFD451E0">
      <w:numFmt w:val="decimal"/>
      <w:lvlText w:val=""/>
      <w:lvlJc w:val="left"/>
    </w:lvl>
    <w:lvl w:ilvl="6" w:tplc="8E88628E">
      <w:numFmt w:val="decimal"/>
      <w:lvlText w:val=""/>
      <w:lvlJc w:val="left"/>
    </w:lvl>
    <w:lvl w:ilvl="7" w:tplc="5A8AF442">
      <w:numFmt w:val="decimal"/>
      <w:lvlText w:val=""/>
      <w:lvlJc w:val="left"/>
    </w:lvl>
    <w:lvl w:ilvl="8" w:tplc="50482AC0">
      <w:numFmt w:val="decimal"/>
      <w:lvlText w:val=""/>
      <w:lvlJc w:val="left"/>
    </w:lvl>
  </w:abstractNum>
  <w:abstractNum w:abstractNumId="5" w15:restartNumberingAfterBreak="0">
    <w:nsid w:val="000012DB"/>
    <w:multiLevelType w:val="hybridMultilevel"/>
    <w:tmpl w:val="7F7C3A8A"/>
    <w:lvl w:ilvl="0" w:tplc="4E684FB2">
      <w:start w:val="6"/>
      <w:numFmt w:val="decimal"/>
      <w:lvlText w:val="%1."/>
      <w:lvlJc w:val="left"/>
    </w:lvl>
    <w:lvl w:ilvl="1" w:tplc="B276ED62">
      <w:numFmt w:val="decimal"/>
      <w:lvlText w:val=""/>
      <w:lvlJc w:val="left"/>
    </w:lvl>
    <w:lvl w:ilvl="2" w:tplc="4DF62D30">
      <w:numFmt w:val="decimal"/>
      <w:lvlText w:val=""/>
      <w:lvlJc w:val="left"/>
    </w:lvl>
    <w:lvl w:ilvl="3" w:tplc="E9249E9E">
      <w:numFmt w:val="decimal"/>
      <w:lvlText w:val=""/>
      <w:lvlJc w:val="left"/>
    </w:lvl>
    <w:lvl w:ilvl="4" w:tplc="9F16C054">
      <w:numFmt w:val="decimal"/>
      <w:lvlText w:val=""/>
      <w:lvlJc w:val="left"/>
    </w:lvl>
    <w:lvl w:ilvl="5" w:tplc="CAE66E86">
      <w:numFmt w:val="decimal"/>
      <w:lvlText w:val=""/>
      <w:lvlJc w:val="left"/>
    </w:lvl>
    <w:lvl w:ilvl="6" w:tplc="8188C2C2">
      <w:numFmt w:val="decimal"/>
      <w:lvlText w:val=""/>
      <w:lvlJc w:val="left"/>
    </w:lvl>
    <w:lvl w:ilvl="7" w:tplc="39BE9CBE">
      <w:numFmt w:val="decimal"/>
      <w:lvlText w:val=""/>
      <w:lvlJc w:val="left"/>
    </w:lvl>
    <w:lvl w:ilvl="8" w:tplc="B9AEE3C6">
      <w:numFmt w:val="decimal"/>
      <w:lvlText w:val=""/>
      <w:lvlJc w:val="left"/>
    </w:lvl>
  </w:abstractNum>
  <w:abstractNum w:abstractNumId="6" w15:restartNumberingAfterBreak="0">
    <w:nsid w:val="0000153C"/>
    <w:multiLevelType w:val="hybridMultilevel"/>
    <w:tmpl w:val="E7A43D1E"/>
    <w:lvl w:ilvl="0" w:tplc="3C005F68">
      <w:start w:val="7"/>
      <w:numFmt w:val="decimal"/>
      <w:lvlText w:val="%1."/>
      <w:lvlJc w:val="left"/>
    </w:lvl>
    <w:lvl w:ilvl="1" w:tplc="B58A0E10">
      <w:numFmt w:val="decimal"/>
      <w:lvlText w:val=""/>
      <w:lvlJc w:val="left"/>
    </w:lvl>
    <w:lvl w:ilvl="2" w:tplc="D29C21C4">
      <w:numFmt w:val="decimal"/>
      <w:lvlText w:val=""/>
      <w:lvlJc w:val="left"/>
    </w:lvl>
    <w:lvl w:ilvl="3" w:tplc="ADF2CAC2">
      <w:numFmt w:val="decimal"/>
      <w:lvlText w:val=""/>
      <w:lvlJc w:val="left"/>
    </w:lvl>
    <w:lvl w:ilvl="4" w:tplc="2526779E">
      <w:numFmt w:val="decimal"/>
      <w:lvlText w:val=""/>
      <w:lvlJc w:val="left"/>
    </w:lvl>
    <w:lvl w:ilvl="5" w:tplc="5A724A5C">
      <w:numFmt w:val="decimal"/>
      <w:lvlText w:val=""/>
      <w:lvlJc w:val="left"/>
    </w:lvl>
    <w:lvl w:ilvl="6" w:tplc="33C67C06">
      <w:numFmt w:val="decimal"/>
      <w:lvlText w:val=""/>
      <w:lvlJc w:val="left"/>
    </w:lvl>
    <w:lvl w:ilvl="7" w:tplc="94343194">
      <w:numFmt w:val="decimal"/>
      <w:lvlText w:val=""/>
      <w:lvlJc w:val="left"/>
    </w:lvl>
    <w:lvl w:ilvl="8" w:tplc="58D2F194">
      <w:numFmt w:val="decimal"/>
      <w:lvlText w:val=""/>
      <w:lvlJc w:val="left"/>
    </w:lvl>
  </w:abstractNum>
  <w:abstractNum w:abstractNumId="7" w15:restartNumberingAfterBreak="0">
    <w:nsid w:val="000026E9"/>
    <w:multiLevelType w:val="hybridMultilevel"/>
    <w:tmpl w:val="39A6E894"/>
    <w:lvl w:ilvl="0" w:tplc="00FABCC8">
      <w:start w:val="1"/>
      <w:numFmt w:val="bullet"/>
      <w:lvlText w:val="-"/>
      <w:lvlJc w:val="left"/>
    </w:lvl>
    <w:lvl w:ilvl="1" w:tplc="B5506928">
      <w:numFmt w:val="decimal"/>
      <w:lvlText w:val=""/>
      <w:lvlJc w:val="left"/>
    </w:lvl>
    <w:lvl w:ilvl="2" w:tplc="BE94C4EE">
      <w:numFmt w:val="decimal"/>
      <w:lvlText w:val=""/>
      <w:lvlJc w:val="left"/>
    </w:lvl>
    <w:lvl w:ilvl="3" w:tplc="99303A24">
      <w:numFmt w:val="decimal"/>
      <w:lvlText w:val=""/>
      <w:lvlJc w:val="left"/>
    </w:lvl>
    <w:lvl w:ilvl="4" w:tplc="BEDEC33E">
      <w:numFmt w:val="decimal"/>
      <w:lvlText w:val=""/>
      <w:lvlJc w:val="left"/>
    </w:lvl>
    <w:lvl w:ilvl="5" w:tplc="DB143DEE">
      <w:numFmt w:val="decimal"/>
      <w:lvlText w:val=""/>
      <w:lvlJc w:val="left"/>
    </w:lvl>
    <w:lvl w:ilvl="6" w:tplc="1F205926">
      <w:numFmt w:val="decimal"/>
      <w:lvlText w:val=""/>
      <w:lvlJc w:val="left"/>
    </w:lvl>
    <w:lvl w:ilvl="7" w:tplc="826E5928">
      <w:numFmt w:val="decimal"/>
      <w:lvlText w:val=""/>
      <w:lvlJc w:val="left"/>
    </w:lvl>
    <w:lvl w:ilvl="8" w:tplc="C5306010">
      <w:numFmt w:val="decimal"/>
      <w:lvlText w:val=""/>
      <w:lvlJc w:val="left"/>
    </w:lvl>
  </w:abstractNum>
  <w:abstractNum w:abstractNumId="8" w15:restartNumberingAfterBreak="0">
    <w:nsid w:val="00002EA6"/>
    <w:multiLevelType w:val="hybridMultilevel"/>
    <w:tmpl w:val="B5065140"/>
    <w:lvl w:ilvl="0" w:tplc="8FD6AF16">
      <w:start w:val="5"/>
      <w:numFmt w:val="decimal"/>
      <w:lvlText w:val="%1."/>
      <w:lvlJc w:val="left"/>
    </w:lvl>
    <w:lvl w:ilvl="1" w:tplc="7774FEA6">
      <w:numFmt w:val="decimal"/>
      <w:lvlText w:val=""/>
      <w:lvlJc w:val="left"/>
    </w:lvl>
    <w:lvl w:ilvl="2" w:tplc="BACA4F6E">
      <w:numFmt w:val="decimal"/>
      <w:lvlText w:val=""/>
      <w:lvlJc w:val="left"/>
    </w:lvl>
    <w:lvl w:ilvl="3" w:tplc="B232BE40">
      <w:numFmt w:val="decimal"/>
      <w:lvlText w:val=""/>
      <w:lvlJc w:val="left"/>
    </w:lvl>
    <w:lvl w:ilvl="4" w:tplc="12C8FA88">
      <w:numFmt w:val="decimal"/>
      <w:lvlText w:val=""/>
      <w:lvlJc w:val="left"/>
    </w:lvl>
    <w:lvl w:ilvl="5" w:tplc="E84090A4">
      <w:numFmt w:val="decimal"/>
      <w:lvlText w:val=""/>
      <w:lvlJc w:val="left"/>
    </w:lvl>
    <w:lvl w:ilvl="6" w:tplc="4B00C74C">
      <w:numFmt w:val="decimal"/>
      <w:lvlText w:val=""/>
      <w:lvlJc w:val="left"/>
    </w:lvl>
    <w:lvl w:ilvl="7" w:tplc="5C06F062">
      <w:numFmt w:val="decimal"/>
      <w:lvlText w:val=""/>
      <w:lvlJc w:val="left"/>
    </w:lvl>
    <w:lvl w:ilvl="8" w:tplc="92043D92">
      <w:numFmt w:val="decimal"/>
      <w:lvlText w:val=""/>
      <w:lvlJc w:val="left"/>
    </w:lvl>
  </w:abstractNum>
  <w:abstractNum w:abstractNumId="9" w15:restartNumberingAfterBreak="0">
    <w:nsid w:val="0000305E"/>
    <w:multiLevelType w:val="hybridMultilevel"/>
    <w:tmpl w:val="B18AA716"/>
    <w:lvl w:ilvl="0" w:tplc="A7D89C8E">
      <w:start w:val="11"/>
      <w:numFmt w:val="decimal"/>
      <w:lvlText w:val="%1."/>
      <w:lvlJc w:val="left"/>
    </w:lvl>
    <w:lvl w:ilvl="1" w:tplc="8E003098">
      <w:numFmt w:val="decimal"/>
      <w:lvlText w:val=""/>
      <w:lvlJc w:val="left"/>
    </w:lvl>
    <w:lvl w:ilvl="2" w:tplc="B5FE541C">
      <w:numFmt w:val="decimal"/>
      <w:lvlText w:val=""/>
      <w:lvlJc w:val="left"/>
    </w:lvl>
    <w:lvl w:ilvl="3" w:tplc="29E47F84">
      <w:numFmt w:val="decimal"/>
      <w:lvlText w:val=""/>
      <w:lvlJc w:val="left"/>
    </w:lvl>
    <w:lvl w:ilvl="4" w:tplc="82464304">
      <w:numFmt w:val="decimal"/>
      <w:lvlText w:val=""/>
      <w:lvlJc w:val="left"/>
    </w:lvl>
    <w:lvl w:ilvl="5" w:tplc="75801ED8">
      <w:numFmt w:val="decimal"/>
      <w:lvlText w:val=""/>
      <w:lvlJc w:val="left"/>
    </w:lvl>
    <w:lvl w:ilvl="6" w:tplc="A244822C">
      <w:numFmt w:val="decimal"/>
      <w:lvlText w:val=""/>
      <w:lvlJc w:val="left"/>
    </w:lvl>
    <w:lvl w:ilvl="7" w:tplc="7A046660">
      <w:numFmt w:val="decimal"/>
      <w:lvlText w:val=""/>
      <w:lvlJc w:val="left"/>
    </w:lvl>
    <w:lvl w:ilvl="8" w:tplc="E0826006">
      <w:numFmt w:val="decimal"/>
      <w:lvlText w:val=""/>
      <w:lvlJc w:val="left"/>
    </w:lvl>
  </w:abstractNum>
  <w:abstractNum w:abstractNumId="10" w15:restartNumberingAfterBreak="0">
    <w:nsid w:val="0000390C"/>
    <w:multiLevelType w:val="hybridMultilevel"/>
    <w:tmpl w:val="0E94871C"/>
    <w:lvl w:ilvl="0" w:tplc="A1269FE0">
      <w:start w:val="1"/>
      <w:numFmt w:val="bullet"/>
      <w:lvlText w:val="-"/>
      <w:lvlJc w:val="left"/>
    </w:lvl>
    <w:lvl w:ilvl="1" w:tplc="06820674">
      <w:numFmt w:val="decimal"/>
      <w:lvlText w:val=""/>
      <w:lvlJc w:val="left"/>
    </w:lvl>
    <w:lvl w:ilvl="2" w:tplc="0F964474">
      <w:numFmt w:val="decimal"/>
      <w:lvlText w:val=""/>
      <w:lvlJc w:val="left"/>
    </w:lvl>
    <w:lvl w:ilvl="3" w:tplc="A7DE95CE">
      <w:numFmt w:val="decimal"/>
      <w:lvlText w:val=""/>
      <w:lvlJc w:val="left"/>
    </w:lvl>
    <w:lvl w:ilvl="4" w:tplc="763402C4">
      <w:numFmt w:val="decimal"/>
      <w:lvlText w:val=""/>
      <w:lvlJc w:val="left"/>
    </w:lvl>
    <w:lvl w:ilvl="5" w:tplc="80D4D494">
      <w:numFmt w:val="decimal"/>
      <w:lvlText w:val=""/>
      <w:lvlJc w:val="left"/>
    </w:lvl>
    <w:lvl w:ilvl="6" w:tplc="BF6633F2">
      <w:numFmt w:val="decimal"/>
      <w:lvlText w:val=""/>
      <w:lvlJc w:val="left"/>
    </w:lvl>
    <w:lvl w:ilvl="7" w:tplc="4B8A3F58">
      <w:numFmt w:val="decimal"/>
      <w:lvlText w:val=""/>
      <w:lvlJc w:val="left"/>
    </w:lvl>
    <w:lvl w:ilvl="8" w:tplc="7FA096B0">
      <w:numFmt w:val="decimal"/>
      <w:lvlText w:val=""/>
      <w:lvlJc w:val="left"/>
    </w:lvl>
  </w:abstractNum>
  <w:abstractNum w:abstractNumId="11" w15:restartNumberingAfterBreak="0">
    <w:nsid w:val="00007E87"/>
    <w:multiLevelType w:val="hybridMultilevel"/>
    <w:tmpl w:val="4B7EB47C"/>
    <w:lvl w:ilvl="0" w:tplc="65BE9A56">
      <w:start w:val="1"/>
      <w:numFmt w:val="bullet"/>
      <w:lvlText w:val="-"/>
      <w:lvlJc w:val="left"/>
    </w:lvl>
    <w:lvl w:ilvl="1" w:tplc="52282EDE">
      <w:numFmt w:val="decimal"/>
      <w:lvlText w:val=""/>
      <w:lvlJc w:val="left"/>
    </w:lvl>
    <w:lvl w:ilvl="2" w:tplc="68D89A64">
      <w:numFmt w:val="decimal"/>
      <w:lvlText w:val=""/>
      <w:lvlJc w:val="left"/>
    </w:lvl>
    <w:lvl w:ilvl="3" w:tplc="6D5E18BC">
      <w:numFmt w:val="decimal"/>
      <w:lvlText w:val=""/>
      <w:lvlJc w:val="left"/>
    </w:lvl>
    <w:lvl w:ilvl="4" w:tplc="4F221DA4">
      <w:numFmt w:val="decimal"/>
      <w:lvlText w:val=""/>
      <w:lvlJc w:val="left"/>
    </w:lvl>
    <w:lvl w:ilvl="5" w:tplc="703E5B54">
      <w:numFmt w:val="decimal"/>
      <w:lvlText w:val=""/>
      <w:lvlJc w:val="left"/>
    </w:lvl>
    <w:lvl w:ilvl="6" w:tplc="30D6107A">
      <w:numFmt w:val="decimal"/>
      <w:lvlText w:val=""/>
      <w:lvlJc w:val="left"/>
    </w:lvl>
    <w:lvl w:ilvl="7" w:tplc="8EA272F6">
      <w:numFmt w:val="decimal"/>
      <w:lvlText w:val=""/>
      <w:lvlJc w:val="left"/>
    </w:lvl>
    <w:lvl w:ilvl="8" w:tplc="AD3A0F58">
      <w:numFmt w:val="decimal"/>
      <w:lvlText w:val=""/>
      <w:lvlJc w:val="left"/>
    </w:lvl>
  </w:abstractNum>
  <w:abstractNum w:abstractNumId="12" w15:restartNumberingAfterBreak="0">
    <w:nsid w:val="042A627C"/>
    <w:multiLevelType w:val="hybridMultilevel"/>
    <w:tmpl w:val="0F266B4E"/>
    <w:lvl w:ilvl="0" w:tplc="EE1081E6">
      <w:start w:val="1"/>
      <w:numFmt w:val="decimal"/>
      <w:lvlText w:val="%1."/>
      <w:lvlJc w:val="left"/>
      <w:pPr>
        <w:ind w:left="280" w:hanging="167"/>
      </w:pPr>
      <w:rPr>
        <w:rFonts w:ascii="Arial" w:eastAsia="Arial" w:hAnsi="Arial" w:cs="Arial" w:hint="default"/>
        <w:spacing w:val="-1"/>
        <w:w w:val="100"/>
        <w:sz w:val="15"/>
        <w:szCs w:val="15"/>
        <w:lang w:val="ru-RU" w:eastAsia="en-US" w:bidi="ar-SA"/>
      </w:rPr>
    </w:lvl>
    <w:lvl w:ilvl="1" w:tplc="BDE6C374">
      <w:numFmt w:val="bullet"/>
      <w:lvlText w:val="•"/>
      <w:lvlJc w:val="left"/>
      <w:pPr>
        <w:ind w:left="1294" w:hanging="167"/>
      </w:pPr>
      <w:rPr>
        <w:rFonts w:hint="default"/>
        <w:lang w:val="ru-RU" w:eastAsia="en-US" w:bidi="ar-SA"/>
      </w:rPr>
    </w:lvl>
    <w:lvl w:ilvl="2" w:tplc="B16035B6">
      <w:numFmt w:val="bullet"/>
      <w:lvlText w:val="•"/>
      <w:lvlJc w:val="left"/>
      <w:pPr>
        <w:ind w:left="2309" w:hanging="167"/>
      </w:pPr>
      <w:rPr>
        <w:rFonts w:hint="default"/>
        <w:lang w:val="ru-RU" w:eastAsia="en-US" w:bidi="ar-SA"/>
      </w:rPr>
    </w:lvl>
    <w:lvl w:ilvl="3" w:tplc="E50453BE">
      <w:numFmt w:val="bullet"/>
      <w:lvlText w:val="•"/>
      <w:lvlJc w:val="left"/>
      <w:pPr>
        <w:ind w:left="3323" w:hanging="167"/>
      </w:pPr>
      <w:rPr>
        <w:rFonts w:hint="default"/>
        <w:lang w:val="ru-RU" w:eastAsia="en-US" w:bidi="ar-SA"/>
      </w:rPr>
    </w:lvl>
    <w:lvl w:ilvl="4" w:tplc="FE1C4328">
      <w:numFmt w:val="bullet"/>
      <w:lvlText w:val="•"/>
      <w:lvlJc w:val="left"/>
      <w:pPr>
        <w:ind w:left="4338" w:hanging="167"/>
      </w:pPr>
      <w:rPr>
        <w:rFonts w:hint="default"/>
        <w:lang w:val="ru-RU" w:eastAsia="en-US" w:bidi="ar-SA"/>
      </w:rPr>
    </w:lvl>
    <w:lvl w:ilvl="5" w:tplc="E1842F2C">
      <w:numFmt w:val="bullet"/>
      <w:lvlText w:val="•"/>
      <w:lvlJc w:val="left"/>
      <w:pPr>
        <w:ind w:left="5352" w:hanging="167"/>
      </w:pPr>
      <w:rPr>
        <w:rFonts w:hint="default"/>
        <w:lang w:val="ru-RU" w:eastAsia="en-US" w:bidi="ar-SA"/>
      </w:rPr>
    </w:lvl>
    <w:lvl w:ilvl="6" w:tplc="3818652A">
      <w:numFmt w:val="bullet"/>
      <w:lvlText w:val="•"/>
      <w:lvlJc w:val="left"/>
      <w:pPr>
        <w:ind w:left="6367" w:hanging="167"/>
      </w:pPr>
      <w:rPr>
        <w:rFonts w:hint="default"/>
        <w:lang w:val="ru-RU" w:eastAsia="en-US" w:bidi="ar-SA"/>
      </w:rPr>
    </w:lvl>
    <w:lvl w:ilvl="7" w:tplc="9620D058">
      <w:numFmt w:val="bullet"/>
      <w:lvlText w:val="•"/>
      <w:lvlJc w:val="left"/>
      <w:pPr>
        <w:ind w:left="7381" w:hanging="167"/>
      </w:pPr>
      <w:rPr>
        <w:rFonts w:hint="default"/>
        <w:lang w:val="ru-RU" w:eastAsia="en-US" w:bidi="ar-SA"/>
      </w:rPr>
    </w:lvl>
    <w:lvl w:ilvl="8" w:tplc="499EBA06">
      <w:numFmt w:val="bullet"/>
      <w:lvlText w:val="•"/>
      <w:lvlJc w:val="left"/>
      <w:pPr>
        <w:ind w:left="8396" w:hanging="167"/>
      </w:pPr>
      <w:rPr>
        <w:rFonts w:hint="default"/>
        <w:lang w:val="ru-RU" w:eastAsia="en-US" w:bidi="ar-SA"/>
      </w:rPr>
    </w:lvl>
  </w:abstractNum>
  <w:abstractNum w:abstractNumId="13" w15:restartNumberingAfterBreak="0">
    <w:nsid w:val="7CEB2295"/>
    <w:multiLevelType w:val="hybridMultilevel"/>
    <w:tmpl w:val="EE12ADD8"/>
    <w:lvl w:ilvl="0" w:tplc="B078758A">
      <w:start w:val="1"/>
      <w:numFmt w:val="decimal"/>
      <w:lvlText w:val="%1."/>
      <w:lvlJc w:val="left"/>
      <w:pPr>
        <w:ind w:left="3783" w:hanging="167"/>
        <w:jc w:val="right"/>
      </w:pPr>
      <w:rPr>
        <w:rFonts w:ascii="Arial" w:eastAsia="Arial" w:hAnsi="Arial" w:cs="Arial" w:hint="default"/>
        <w:b/>
        <w:bCs/>
        <w:spacing w:val="-1"/>
        <w:w w:val="100"/>
        <w:sz w:val="15"/>
        <w:szCs w:val="15"/>
        <w:lang w:val="ru-RU" w:eastAsia="en-US" w:bidi="ar-SA"/>
      </w:rPr>
    </w:lvl>
    <w:lvl w:ilvl="1" w:tplc="B428EB88">
      <w:numFmt w:val="bullet"/>
      <w:lvlText w:val="•"/>
      <w:lvlJc w:val="left"/>
      <w:pPr>
        <w:ind w:left="4444" w:hanging="167"/>
      </w:pPr>
      <w:rPr>
        <w:rFonts w:hint="default"/>
        <w:lang w:val="ru-RU" w:eastAsia="en-US" w:bidi="ar-SA"/>
      </w:rPr>
    </w:lvl>
    <w:lvl w:ilvl="2" w:tplc="69100402">
      <w:numFmt w:val="bullet"/>
      <w:lvlText w:val="•"/>
      <w:lvlJc w:val="left"/>
      <w:pPr>
        <w:ind w:left="5109" w:hanging="167"/>
      </w:pPr>
      <w:rPr>
        <w:rFonts w:hint="default"/>
        <w:lang w:val="ru-RU" w:eastAsia="en-US" w:bidi="ar-SA"/>
      </w:rPr>
    </w:lvl>
    <w:lvl w:ilvl="3" w:tplc="107EF646">
      <w:numFmt w:val="bullet"/>
      <w:lvlText w:val="•"/>
      <w:lvlJc w:val="left"/>
      <w:pPr>
        <w:ind w:left="5773" w:hanging="167"/>
      </w:pPr>
      <w:rPr>
        <w:rFonts w:hint="default"/>
        <w:lang w:val="ru-RU" w:eastAsia="en-US" w:bidi="ar-SA"/>
      </w:rPr>
    </w:lvl>
    <w:lvl w:ilvl="4" w:tplc="5FBACD28">
      <w:numFmt w:val="bullet"/>
      <w:lvlText w:val="•"/>
      <w:lvlJc w:val="left"/>
      <w:pPr>
        <w:ind w:left="6438" w:hanging="167"/>
      </w:pPr>
      <w:rPr>
        <w:rFonts w:hint="default"/>
        <w:lang w:val="ru-RU" w:eastAsia="en-US" w:bidi="ar-SA"/>
      </w:rPr>
    </w:lvl>
    <w:lvl w:ilvl="5" w:tplc="274AA90C">
      <w:numFmt w:val="bullet"/>
      <w:lvlText w:val="•"/>
      <w:lvlJc w:val="left"/>
      <w:pPr>
        <w:ind w:left="7102" w:hanging="167"/>
      </w:pPr>
      <w:rPr>
        <w:rFonts w:hint="default"/>
        <w:lang w:val="ru-RU" w:eastAsia="en-US" w:bidi="ar-SA"/>
      </w:rPr>
    </w:lvl>
    <w:lvl w:ilvl="6" w:tplc="AF306D82">
      <w:numFmt w:val="bullet"/>
      <w:lvlText w:val="•"/>
      <w:lvlJc w:val="left"/>
      <w:pPr>
        <w:ind w:left="7767" w:hanging="167"/>
      </w:pPr>
      <w:rPr>
        <w:rFonts w:hint="default"/>
        <w:lang w:val="ru-RU" w:eastAsia="en-US" w:bidi="ar-SA"/>
      </w:rPr>
    </w:lvl>
    <w:lvl w:ilvl="7" w:tplc="99FE5418">
      <w:numFmt w:val="bullet"/>
      <w:lvlText w:val="•"/>
      <w:lvlJc w:val="left"/>
      <w:pPr>
        <w:ind w:left="8431" w:hanging="167"/>
      </w:pPr>
      <w:rPr>
        <w:rFonts w:hint="default"/>
        <w:lang w:val="ru-RU" w:eastAsia="en-US" w:bidi="ar-SA"/>
      </w:rPr>
    </w:lvl>
    <w:lvl w:ilvl="8" w:tplc="A336CF7E">
      <w:numFmt w:val="bullet"/>
      <w:lvlText w:val="•"/>
      <w:lvlJc w:val="left"/>
      <w:pPr>
        <w:ind w:left="9096" w:hanging="167"/>
      </w:pPr>
      <w:rPr>
        <w:rFonts w:hint="default"/>
        <w:lang w:val="ru-RU" w:eastAsia="en-US" w:bidi="ar-SA"/>
      </w:rPr>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1"/>
  </w:num>
  <w:num w:numId="8">
    <w:abstractNumId w:val="10"/>
  </w:num>
  <w:num w:numId="9">
    <w:abstractNumId w:val="4"/>
  </w:num>
  <w:num w:numId="10">
    <w:abstractNumId w:val="0"/>
  </w:num>
  <w:num w:numId="11">
    <w:abstractNumId w:val="1"/>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F1E"/>
    <w:rsid w:val="00030983"/>
    <w:rsid w:val="002708B9"/>
    <w:rsid w:val="00435881"/>
    <w:rsid w:val="004C5132"/>
    <w:rsid w:val="004F0724"/>
    <w:rsid w:val="005677EF"/>
    <w:rsid w:val="005C699C"/>
    <w:rsid w:val="005F1879"/>
    <w:rsid w:val="0062612D"/>
    <w:rsid w:val="007A4171"/>
    <w:rsid w:val="00970F24"/>
    <w:rsid w:val="009D127E"/>
    <w:rsid w:val="009D1979"/>
    <w:rsid w:val="00A01F1E"/>
    <w:rsid w:val="00A300DE"/>
    <w:rsid w:val="00A9257C"/>
    <w:rsid w:val="00AF35E7"/>
    <w:rsid w:val="00BD3BD5"/>
    <w:rsid w:val="00D2142B"/>
    <w:rsid w:val="00DB4F3C"/>
    <w:rsid w:val="00E72CB7"/>
    <w:rsid w:val="00E84707"/>
    <w:rsid w:val="00EA0C5F"/>
    <w:rsid w:val="00FB0011"/>
    <w:rsid w:val="00FF0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4295"/>
  <w15:docId w15:val="{B29E01E3-4A91-4980-ACC3-6D4F4518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F1E"/>
  </w:style>
  <w:style w:type="paragraph" w:styleId="1">
    <w:name w:val="heading 1"/>
    <w:basedOn w:val="a"/>
    <w:link w:val="10"/>
    <w:uiPriority w:val="1"/>
    <w:qFormat/>
    <w:rsid w:val="00FB0011"/>
    <w:pPr>
      <w:widowControl w:val="0"/>
      <w:autoSpaceDE w:val="0"/>
      <w:autoSpaceDN w:val="0"/>
      <w:ind w:left="165"/>
      <w:outlineLvl w:val="0"/>
    </w:pPr>
    <w:rPr>
      <w:rFonts w:ascii="Arial" w:eastAsia="Arial" w:hAnsi="Arial" w:cs="Arial"/>
      <w:b/>
      <w:bCs/>
      <w:sz w:val="15"/>
      <w:szCs w:val="1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unhideWhenUsed/>
    <w:rsid w:val="00FB0011"/>
    <w:pPr>
      <w:tabs>
        <w:tab w:val="center" w:pos="4677"/>
        <w:tab w:val="right" w:pos="9355"/>
      </w:tabs>
    </w:pPr>
  </w:style>
  <w:style w:type="character" w:customStyle="1" w:styleId="a5">
    <w:name w:val="Верхний колонтитул Знак"/>
    <w:basedOn w:val="a0"/>
    <w:link w:val="a4"/>
    <w:uiPriority w:val="99"/>
    <w:rsid w:val="00FB0011"/>
  </w:style>
  <w:style w:type="paragraph" w:styleId="a6">
    <w:name w:val="footer"/>
    <w:basedOn w:val="a"/>
    <w:link w:val="a7"/>
    <w:uiPriority w:val="99"/>
    <w:unhideWhenUsed/>
    <w:rsid w:val="00FB0011"/>
    <w:pPr>
      <w:tabs>
        <w:tab w:val="center" w:pos="4677"/>
        <w:tab w:val="right" w:pos="9355"/>
      </w:tabs>
    </w:pPr>
  </w:style>
  <w:style w:type="character" w:customStyle="1" w:styleId="a7">
    <w:name w:val="Нижний колонтитул Знак"/>
    <w:basedOn w:val="a0"/>
    <w:link w:val="a6"/>
    <w:uiPriority w:val="99"/>
    <w:rsid w:val="00FB0011"/>
  </w:style>
  <w:style w:type="character" w:customStyle="1" w:styleId="10">
    <w:name w:val="Заголовок 1 Знак"/>
    <w:basedOn w:val="a0"/>
    <w:link w:val="1"/>
    <w:uiPriority w:val="1"/>
    <w:rsid w:val="00FB0011"/>
    <w:rPr>
      <w:rFonts w:ascii="Arial" w:eastAsia="Arial" w:hAnsi="Arial" w:cs="Arial"/>
      <w:b/>
      <w:bCs/>
      <w:sz w:val="15"/>
      <w:szCs w:val="15"/>
      <w:lang w:eastAsia="en-US"/>
    </w:rPr>
  </w:style>
  <w:style w:type="paragraph" w:styleId="a8">
    <w:name w:val="Body Text"/>
    <w:basedOn w:val="a"/>
    <w:link w:val="a9"/>
    <w:uiPriority w:val="1"/>
    <w:qFormat/>
    <w:rsid w:val="00FB0011"/>
    <w:pPr>
      <w:widowControl w:val="0"/>
      <w:autoSpaceDE w:val="0"/>
      <w:autoSpaceDN w:val="0"/>
    </w:pPr>
    <w:rPr>
      <w:rFonts w:ascii="Arial" w:eastAsia="Arial" w:hAnsi="Arial" w:cs="Arial"/>
      <w:sz w:val="15"/>
      <w:szCs w:val="15"/>
      <w:lang w:eastAsia="en-US"/>
    </w:rPr>
  </w:style>
  <w:style w:type="character" w:customStyle="1" w:styleId="a9">
    <w:name w:val="Основной текст Знак"/>
    <w:basedOn w:val="a0"/>
    <w:link w:val="a8"/>
    <w:uiPriority w:val="1"/>
    <w:rsid w:val="00FB0011"/>
    <w:rPr>
      <w:rFonts w:ascii="Arial" w:eastAsia="Arial" w:hAnsi="Arial" w:cs="Arial"/>
      <w:sz w:val="15"/>
      <w:szCs w:val="15"/>
      <w:lang w:eastAsia="en-US"/>
    </w:rPr>
  </w:style>
  <w:style w:type="paragraph" w:styleId="aa">
    <w:name w:val="List Paragraph"/>
    <w:basedOn w:val="a"/>
    <w:uiPriority w:val="1"/>
    <w:qFormat/>
    <w:rsid w:val="00FB0011"/>
    <w:pPr>
      <w:widowControl w:val="0"/>
      <w:autoSpaceDE w:val="0"/>
      <w:autoSpaceDN w:val="0"/>
      <w:ind w:left="280" w:hanging="168"/>
    </w:pPr>
    <w:rPr>
      <w:rFonts w:ascii="Arial" w:eastAsia="Arial" w:hAnsi="Arial" w:cs="Arial"/>
      <w:lang w:eastAsia="en-US"/>
    </w:rPr>
  </w:style>
  <w:style w:type="paragraph" w:styleId="ab">
    <w:name w:val="Balloon Text"/>
    <w:basedOn w:val="a"/>
    <w:link w:val="ac"/>
    <w:uiPriority w:val="99"/>
    <w:semiHidden/>
    <w:unhideWhenUsed/>
    <w:rsid w:val="00EA0C5F"/>
    <w:rPr>
      <w:rFonts w:ascii="Segoe UI" w:hAnsi="Segoe UI" w:cs="Segoe UI"/>
      <w:sz w:val="18"/>
      <w:szCs w:val="18"/>
    </w:rPr>
  </w:style>
  <w:style w:type="character" w:customStyle="1" w:styleId="ac">
    <w:name w:val="Текст выноски Знак"/>
    <w:basedOn w:val="a0"/>
    <w:link w:val="ab"/>
    <w:uiPriority w:val="99"/>
    <w:semiHidden/>
    <w:rsid w:val="00EA0C5F"/>
    <w:rPr>
      <w:rFonts w:ascii="Segoe UI" w:hAnsi="Segoe UI" w:cs="Segoe UI"/>
      <w:sz w:val="18"/>
      <w:szCs w:val="18"/>
    </w:rPr>
  </w:style>
  <w:style w:type="paragraph" w:customStyle="1" w:styleId="TableParagraph">
    <w:name w:val="Table Paragraph"/>
    <w:basedOn w:val="a"/>
    <w:uiPriority w:val="1"/>
    <w:qFormat/>
    <w:rsid w:val="00A300DE"/>
    <w:pPr>
      <w:widowControl w:val="0"/>
      <w:autoSpaceDE w:val="0"/>
      <w:autoSpaceDN w:val="0"/>
      <w:spacing w:line="225" w:lineRule="exact"/>
      <w:ind w:left="200"/>
    </w:pPr>
    <w:rPr>
      <w:rFonts w:eastAsia="Times New Roman"/>
      <w:lang w:eastAsia="en-US"/>
    </w:rPr>
  </w:style>
  <w:style w:type="table" w:customStyle="1" w:styleId="TableNormal">
    <w:name w:val="Table Normal"/>
    <w:uiPriority w:val="2"/>
    <w:semiHidden/>
    <w:unhideWhenUsed/>
    <w:qFormat/>
    <w:rsid w:val="00A300DE"/>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2863</Words>
  <Characters>16323</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10</cp:revision>
  <cp:lastPrinted>2024-11-02T11:29:00Z</cp:lastPrinted>
  <dcterms:created xsi:type="dcterms:W3CDTF">2024-05-14T08:53:00Z</dcterms:created>
  <dcterms:modified xsi:type="dcterms:W3CDTF">2024-11-19T12:24:00Z</dcterms:modified>
</cp:coreProperties>
</file>